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ABB8" w14:textId="44989DC4" w:rsidR="00BB4BA6" w:rsidRPr="009E073D" w:rsidRDefault="00BB4BA6" w:rsidP="00BB4BA6">
      <w:pPr>
        <w:adjustRightInd/>
        <w:rPr>
          <w:rFonts w:ascii="Times New Roman" w:hAnsi="Times New Roman"/>
          <w:color w:val="auto"/>
          <w:spacing w:val="2"/>
          <w:sz w:val="24"/>
          <w:szCs w:val="30"/>
        </w:rPr>
      </w:pPr>
      <w:bookmarkStart w:id="0" w:name="_Hlk217647745"/>
      <w:r w:rsidRPr="009E073D">
        <w:rPr>
          <w:rFonts w:ascii="Times New Roman" w:hAnsi="Times New Roman" w:hint="eastAsia"/>
          <w:color w:val="auto"/>
          <w:szCs w:val="24"/>
        </w:rPr>
        <w:t>様式第２号（その３）（第</w:t>
      </w:r>
      <w:r w:rsidR="00D545B5">
        <w:rPr>
          <w:rFonts w:ascii="Times New Roman" w:hAnsi="Times New Roman" w:hint="eastAsia"/>
          <w:color w:val="auto"/>
          <w:szCs w:val="24"/>
        </w:rPr>
        <w:t>５</w:t>
      </w:r>
      <w:r w:rsidR="001A0324" w:rsidRPr="009E073D">
        <w:rPr>
          <w:rFonts w:ascii="Times New Roman" w:hAnsi="Times New Roman" w:hint="eastAsia"/>
          <w:color w:val="auto"/>
          <w:szCs w:val="24"/>
        </w:rPr>
        <w:t>条</w:t>
      </w:r>
      <w:r w:rsidRPr="009E073D">
        <w:rPr>
          <w:rFonts w:ascii="Times New Roman" w:hAnsi="Times New Roman" w:hint="eastAsia"/>
          <w:color w:val="auto"/>
          <w:szCs w:val="24"/>
        </w:rPr>
        <w:t>関係）</w:t>
      </w:r>
    </w:p>
    <w:p w14:paraId="0D2FF16D" w14:textId="6ED291DD" w:rsidR="00451DFD" w:rsidRPr="00510807" w:rsidRDefault="00451DFD" w:rsidP="00451DFD">
      <w:pPr>
        <w:adjustRightInd/>
        <w:jc w:val="center"/>
        <w:rPr>
          <w:rFonts w:hAnsi="Times New Roman" w:cs="Times New Roman"/>
          <w:color w:val="auto"/>
          <w:spacing w:val="2"/>
          <w:sz w:val="20"/>
          <w:szCs w:val="20"/>
        </w:rPr>
      </w:pPr>
      <w:r w:rsidRPr="00510807">
        <w:rPr>
          <w:rFonts w:ascii="Times New Roman" w:hAnsi="Times New Roman" w:hint="eastAsia"/>
          <w:color w:val="auto"/>
          <w:spacing w:val="2"/>
          <w:sz w:val="30"/>
          <w:szCs w:val="30"/>
        </w:rPr>
        <w:t>液化石油ガス設備工事明細書（個別事項）</w:t>
      </w:r>
    </w:p>
    <w:p w14:paraId="034D90FB" w14:textId="77777777" w:rsidR="00451DFD" w:rsidRPr="009E073D" w:rsidRDefault="00451DFD" w:rsidP="00451DFD">
      <w:pPr>
        <w:adjustRightInd/>
        <w:rPr>
          <w:rFonts w:cs="Times New Roman"/>
          <w:color w:val="auto"/>
          <w:spacing w:val="10"/>
          <w:sz w:val="18"/>
          <w:szCs w:val="18"/>
        </w:rPr>
      </w:pPr>
      <w:r w:rsidRPr="009E073D">
        <w:rPr>
          <w:rFonts w:cs="ＭＳ ゴシック" w:hint="eastAsia"/>
          <w:bCs/>
          <w:color w:val="auto"/>
          <w:sz w:val="18"/>
          <w:szCs w:val="18"/>
        </w:rPr>
        <w:t>（バルク容器：貯蔵能力５００ｋｇ超～３，０００ｋｇ未満）Ｎｏ．１</w:t>
      </w:r>
    </w:p>
    <w:tbl>
      <w:tblPr>
        <w:tblStyle w:val="ae"/>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49"/>
        <w:gridCol w:w="5213"/>
        <w:gridCol w:w="408"/>
        <w:gridCol w:w="408"/>
        <w:gridCol w:w="1182"/>
      </w:tblGrid>
      <w:tr w:rsidR="00EF0F26" w:rsidRPr="00510807" w14:paraId="673643D8" w14:textId="77777777" w:rsidTr="00EF0F26">
        <w:tc>
          <w:tcPr>
            <w:tcW w:w="562" w:type="dxa"/>
            <w:vMerge w:val="restart"/>
            <w:tcBorders>
              <w:top w:val="single" w:sz="4" w:space="0" w:color="auto"/>
              <w:left w:val="single" w:sz="4" w:space="0" w:color="auto"/>
              <w:bottom w:val="single" w:sz="4" w:space="0" w:color="auto"/>
              <w:right w:val="single" w:sz="4" w:space="0" w:color="auto"/>
            </w:tcBorders>
            <w:vAlign w:val="center"/>
          </w:tcPr>
          <w:p w14:paraId="51BFB15E"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項　　目</w:t>
            </w:r>
          </w:p>
        </w:tc>
        <w:tc>
          <w:tcPr>
            <w:tcW w:w="6494" w:type="dxa"/>
            <w:vMerge w:val="restart"/>
            <w:tcBorders>
              <w:top w:val="single" w:sz="4" w:space="0" w:color="auto"/>
              <w:left w:val="single" w:sz="4" w:space="0" w:color="auto"/>
              <w:bottom w:val="single" w:sz="4" w:space="0" w:color="auto"/>
              <w:right w:val="single" w:sz="4" w:space="0" w:color="auto"/>
            </w:tcBorders>
            <w:vAlign w:val="center"/>
          </w:tcPr>
          <w:p w14:paraId="4204483B"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　事　項</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3953CB30"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EA6BC6A"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備　　考</w:t>
            </w:r>
          </w:p>
          <w:p w14:paraId="3D970F64"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添付書類</w:t>
            </w:r>
          </w:p>
        </w:tc>
      </w:tr>
      <w:tr w:rsidR="00EF0F26" w:rsidRPr="00510807" w14:paraId="0028D27C" w14:textId="77777777" w:rsidTr="00EF0F26">
        <w:tc>
          <w:tcPr>
            <w:tcW w:w="562" w:type="dxa"/>
            <w:vMerge/>
            <w:tcBorders>
              <w:top w:val="single" w:sz="4" w:space="0" w:color="auto"/>
              <w:left w:val="single" w:sz="4" w:space="0" w:color="auto"/>
              <w:bottom w:val="single" w:sz="4" w:space="0" w:color="auto"/>
              <w:right w:val="single" w:sz="4" w:space="0" w:color="auto"/>
            </w:tcBorders>
          </w:tcPr>
          <w:p w14:paraId="27D5B17A"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6494" w:type="dxa"/>
            <w:vMerge/>
            <w:tcBorders>
              <w:top w:val="single" w:sz="4" w:space="0" w:color="auto"/>
              <w:left w:val="single" w:sz="4" w:space="0" w:color="auto"/>
              <w:bottom w:val="single" w:sz="4" w:space="0" w:color="auto"/>
              <w:right w:val="single" w:sz="4" w:space="0" w:color="auto"/>
            </w:tcBorders>
          </w:tcPr>
          <w:p w14:paraId="4C066066"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14:paraId="2BAD030C"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vAlign w:val="center"/>
          </w:tcPr>
          <w:p w14:paraId="275A9C9B"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vMerge/>
            <w:tcBorders>
              <w:top w:val="single" w:sz="4" w:space="0" w:color="auto"/>
              <w:left w:val="single" w:sz="4" w:space="0" w:color="auto"/>
              <w:bottom w:val="single" w:sz="4" w:space="0" w:color="auto"/>
              <w:right w:val="single" w:sz="4" w:space="0" w:color="auto"/>
            </w:tcBorders>
          </w:tcPr>
          <w:p w14:paraId="5A36B774" w14:textId="77777777" w:rsidR="00451DFD" w:rsidRPr="00510807" w:rsidRDefault="00451DFD" w:rsidP="00451DFD">
            <w:pPr>
              <w:adjustRightInd/>
              <w:jc w:val="left"/>
              <w:rPr>
                <w:rFonts w:asciiTheme="minorEastAsia" w:eastAsiaTheme="minorEastAsia" w:hAnsiTheme="minorEastAsia"/>
                <w:color w:val="auto"/>
                <w:sz w:val="18"/>
                <w:szCs w:val="18"/>
              </w:rPr>
            </w:pPr>
          </w:p>
        </w:tc>
      </w:tr>
      <w:tr w:rsidR="00EF0F26" w:rsidRPr="00510807" w14:paraId="0EE5E669"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391F7D65"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カップリング用液流出防止装置付き液取入バルブ</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081A54D4"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液取入バルブ　　：□高圧ガス設備試験合格品　□大臣認定品</w:t>
            </w:r>
          </w:p>
          <w:p w14:paraId="7534EF4D"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カップリング　　：□高圧ガス設備試験合格品　□大臣認定品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ACD563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271053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4E1361E" w14:textId="77777777" w:rsidR="00451DFD" w:rsidRPr="00510807" w:rsidRDefault="00451DFD" w:rsidP="003F7000">
            <w:pPr>
              <w:adjustRightInd/>
              <w:spacing w:line="260" w:lineRule="exact"/>
              <w:jc w:val="left"/>
              <w:rPr>
                <w:rFonts w:asciiTheme="minorEastAsia" w:eastAsiaTheme="minorEastAsia" w:hAnsiTheme="minorEastAsia"/>
                <w:color w:val="auto"/>
                <w:sz w:val="18"/>
                <w:szCs w:val="18"/>
              </w:rPr>
            </w:pPr>
            <w:r w:rsidRPr="00897860">
              <w:rPr>
                <w:rFonts w:asciiTheme="minorEastAsia" w:eastAsiaTheme="minorEastAsia" w:hAnsiTheme="minorEastAsia" w:hint="eastAsia"/>
                <w:color w:val="auto"/>
                <w:spacing w:val="13"/>
                <w:sz w:val="18"/>
                <w:szCs w:val="18"/>
                <w:fitText w:val="955" w:id="-590715135"/>
              </w:rPr>
              <w:t>試験成績</w:t>
            </w:r>
            <w:r w:rsidRPr="00897860">
              <w:rPr>
                <w:rFonts w:asciiTheme="minorEastAsia" w:eastAsiaTheme="minorEastAsia" w:hAnsiTheme="minorEastAsia" w:hint="eastAsia"/>
                <w:color w:val="auto"/>
                <w:spacing w:val="-24"/>
                <w:sz w:val="18"/>
                <w:szCs w:val="18"/>
                <w:fitText w:val="955" w:id="-590715135"/>
              </w:rPr>
              <w:t>証</w:t>
            </w:r>
          </w:p>
        </w:tc>
      </w:tr>
      <w:tr w:rsidR="00EF0F26" w:rsidRPr="00510807" w14:paraId="444018C1"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24C4F588"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ガス放出防止器等付きガス取出バルブ</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330C1C67"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ガス取出バルブ　：□高圧ガス設備試験合格品　□大臣認定品</w:t>
            </w:r>
          </w:p>
          <w:p w14:paraId="72AA658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ガス放出防止器　：□調整器一体型　　　　　　□大臣認定品</w:t>
            </w:r>
          </w:p>
          <w:p w14:paraId="0E0591CF"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□高圧ガス設備試験合格品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6B77AA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7E94B4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FAEC1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試験成績証</w:t>
            </w:r>
          </w:p>
        </w:tc>
      </w:tr>
      <w:tr w:rsidR="00EF0F26" w:rsidRPr="00510807" w14:paraId="576F548F"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6A027B41"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ガス放出防止器、緊急遮断装置付き液取出バルブ</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7C3F4FF7"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液取出バルブ　　：□使用　□不使用（□プラグ止）</w:t>
            </w:r>
          </w:p>
          <w:p w14:paraId="23EBB164"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□高圧ガス設備試験合格品　□大臣認定品</w:t>
            </w:r>
          </w:p>
          <w:p w14:paraId="24010A2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ガス放出防止器等：</w:t>
            </w:r>
            <w:r w:rsidRPr="00510807">
              <w:rPr>
                <w:rFonts w:asciiTheme="minorEastAsia" w:eastAsiaTheme="minorEastAsia" w:hAnsiTheme="minorEastAsia"/>
                <w:color w:val="auto"/>
                <w:spacing w:val="-8"/>
                <w:sz w:val="18"/>
                <w:szCs w:val="18"/>
              </w:rPr>
              <w:t>□高圧ガス設備試験合格品　□大臣認定品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6EEE57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5E6C12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08CDFB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試験成績証</w:t>
            </w:r>
          </w:p>
        </w:tc>
      </w:tr>
      <w:tr w:rsidR="00EF0F26" w:rsidRPr="00510807" w14:paraId="02D5B6AC"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650BCD0F"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カップリング付き均圧バルブ</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10C6B3D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均圧バルブ　　　：□使用　□不使用</w:t>
            </w:r>
          </w:p>
          <w:p w14:paraId="31EEB89E"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□高圧ガス設備試験合格品　□大臣認定品</w:t>
            </w:r>
          </w:p>
          <w:p w14:paraId="2E2D59FE"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カップリング　　：□高圧ガス設備試験合格品　□大臣認定品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CE241E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F06686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3E0D19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EF0F26" w:rsidRPr="00510807" w14:paraId="309E8F12"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5BCDA106"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液面計</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7AA75A64"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□高圧ガス設備試験合格品　□大臣認定品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1439EC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A2FC45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58B007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EF0F26" w:rsidRPr="00510807" w14:paraId="48D6D035"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4DE364A1"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過充てん防止装置</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27984C1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□高圧ガス設備試験合格品　□大臣認定品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8AB821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6A9A81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5A2FD2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EF0F26" w:rsidRPr="00510807" w14:paraId="13E65313"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73FE5193"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プロテクター</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7E8C69D0" w14:textId="77777777" w:rsidR="00451DFD" w:rsidRPr="00510807" w:rsidRDefault="00451DFD" w:rsidP="00451DFD">
            <w:pPr>
              <w:adjustRightInd/>
              <w:spacing w:line="260" w:lineRule="exact"/>
              <w:ind w:left="175" w:hangingChars="100" w:hanging="175"/>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□付属機器はプロテクター内に設置（液面計、過充てん防止装置は漏えいのおそれのない場合は除く）</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BC442A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33ED94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D21C74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61DF4CA7"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060DAB97"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表示等</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557C6F5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□液化石油ガス又はＬＰガス及び火気厳禁（朱書）</w:t>
            </w:r>
          </w:p>
          <w:p w14:paraId="21C8FC68"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□緊急時連絡先（認定保安機関と同じ場合は不要）</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687EF6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F84984"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B29138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287E841B"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4E8C935C"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スカート又はサドル等</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01FE1175" w14:textId="41AA0BC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□スカート</w:t>
            </w:r>
            <w:r w:rsidR="00EF0F26">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 xml:space="preserve">□サドル　□その他（　　　　</w:t>
            </w:r>
            <w:r w:rsidR="003F7000">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 xml:space="preserve">　　　　　）</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AF0719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542C7F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DFEF15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1DDF1BA1"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189EDB4C"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基礎の設置</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214FC422"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□地盤面からの高さ（　　）ｃｍ</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C2417C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FB2104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284B5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5F73B752"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1333ACDC"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車両からの保護</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407B1E55" w14:textId="3F316AEC" w:rsidR="00451DFD" w:rsidRPr="00510807" w:rsidRDefault="00451DFD" w:rsidP="00D47A19">
            <w:pPr>
              <w:adjustRightInd/>
              <w:spacing w:line="260" w:lineRule="exact"/>
              <w:ind w:rightChars="-58" w:right="-128"/>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□ネットフェンス</w:t>
            </w:r>
            <w:r w:rsidR="00D47A19" w:rsidRPr="00C40113">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□ガードパイプ</w:t>
            </w:r>
            <w:r w:rsidRPr="00D47A19">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□縁石</w:t>
            </w:r>
            <w:r w:rsidR="00D47A19" w:rsidRPr="00D47A19">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□その他（　　）</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E47756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66EBD3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15CC81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897860">
              <w:rPr>
                <w:rFonts w:hint="eastAsia"/>
                <w:color w:val="auto"/>
                <w:w w:val="96"/>
                <w:sz w:val="18"/>
                <w:szCs w:val="16"/>
                <w:fitText w:val="955" w:id="-590715136"/>
              </w:rPr>
              <w:t>写真</w:t>
            </w:r>
            <w:r w:rsidRPr="00897860">
              <w:rPr>
                <w:rFonts w:cs="Times New Roman"/>
                <w:color w:val="auto"/>
                <w:w w:val="96"/>
                <w:sz w:val="18"/>
                <w:szCs w:val="16"/>
                <w:fitText w:val="955" w:id="-590715136"/>
              </w:rPr>
              <w:t>or</w:t>
            </w:r>
            <w:r w:rsidRPr="00897860">
              <w:rPr>
                <w:rFonts w:hint="eastAsia"/>
                <w:color w:val="auto"/>
                <w:w w:val="96"/>
                <w:sz w:val="18"/>
                <w:szCs w:val="16"/>
                <w:fitText w:val="955" w:id="-590715136"/>
              </w:rPr>
              <w:t>図</w:t>
            </w:r>
            <w:r w:rsidRPr="00897860">
              <w:rPr>
                <w:rFonts w:hint="eastAsia"/>
                <w:color w:val="auto"/>
                <w:spacing w:val="5"/>
                <w:w w:val="96"/>
                <w:sz w:val="18"/>
                <w:szCs w:val="16"/>
                <w:fitText w:val="955" w:id="-590715136"/>
              </w:rPr>
              <w:t>面</w:t>
            </w:r>
          </w:p>
        </w:tc>
      </w:tr>
      <w:tr w:rsidR="00EF0F26" w:rsidRPr="00510807" w14:paraId="32AEDBC2"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754CB6C1"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安全弁の放出管開放部の位置</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1B0BF9F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□開口部の位置：バルク容器の頂部から（　　　）ｃｍ</w:t>
            </w:r>
          </w:p>
          <w:p w14:paraId="3581F35E"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□雨水の浸入防止措置：（　　　　　　）</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562272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185D4D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6443B9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141F903D"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79317B76"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設置場所</w:t>
            </w:r>
          </w:p>
          <w:p w14:paraId="7A5A63D6" w14:textId="77777777" w:rsidR="00451DFD" w:rsidRPr="00510807" w:rsidRDefault="00451DFD" w:rsidP="003F7000">
            <w:pPr>
              <w:adjustRightInd/>
              <w:spacing w:line="260" w:lineRule="exact"/>
              <w:jc w:val="left"/>
              <w:rPr>
                <w:rFonts w:asciiTheme="minorEastAsia" w:eastAsiaTheme="minorEastAsia" w:hAnsiTheme="minorEastAsia"/>
                <w:color w:val="auto"/>
                <w:spacing w:val="-6"/>
                <w:sz w:val="18"/>
                <w:szCs w:val="18"/>
              </w:rPr>
            </w:pPr>
            <w:r w:rsidRPr="00EF0F26">
              <w:rPr>
                <w:rFonts w:asciiTheme="minorEastAsia" w:eastAsiaTheme="minorEastAsia" w:hAnsiTheme="minorEastAsia" w:hint="eastAsia"/>
                <w:color w:val="auto"/>
                <w:spacing w:val="6"/>
                <w:sz w:val="18"/>
                <w:szCs w:val="18"/>
                <w:fitText w:val="1624" w:id="-590713855"/>
              </w:rPr>
              <w:t>火</w:t>
            </w:r>
            <w:r w:rsidRPr="00EF0F26">
              <w:rPr>
                <w:rFonts w:asciiTheme="minorEastAsia" w:eastAsiaTheme="minorEastAsia" w:hAnsiTheme="minorEastAsia" w:hint="eastAsia"/>
                <w:color w:val="auto"/>
                <w:sz w:val="18"/>
                <w:szCs w:val="18"/>
                <w:fitText w:val="1624" w:id="-590713855"/>
              </w:rPr>
              <w:t>気をさえぎる措置</w:t>
            </w:r>
          </w:p>
          <w:p w14:paraId="78B50040"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（１ｔ未満）</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52D78CA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□火気からの距離（　　　）ｍ</w:t>
            </w:r>
          </w:p>
          <w:p w14:paraId="323C2183" w14:textId="6846B7C2"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□不足の場合の措置方法（　　　　　　　　　　　</w:t>
            </w:r>
            <w:r w:rsidR="004C50A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7DE6A9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AB1D8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199CB7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EF0F26" w:rsidRPr="00510807" w14:paraId="4EF93548" w14:textId="77777777" w:rsidTr="00EF0F26">
        <w:tc>
          <w:tcPr>
            <w:tcW w:w="562" w:type="dxa"/>
            <w:tcBorders>
              <w:top w:val="single" w:sz="4" w:space="0" w:color="auto"/>
              <w:left w:val="single" w:sz="4" w:space="0" w:color="auto"/>
              <w:bottom w:val="single" w:sz="4" w:space="0" w:color="auto"/>
              <w:right w:val="single" w:sz="4" w:space="0" w:color="auto"/>
            </w:tcBorders>
            <w:tcMar>
              <w:top w:w="85" w:type="dxa"/>
              <w:bottom w:w="85" w:type="dxa"/>
            </w:tcMar>
          </w:tcPr>
          <w:p w14:paraId="19ED3F3E"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温度上昇防止措置</w:t>
            </w:r>
          </w:p>
          <w:p w14:paraId="3D9FE126"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（１ｔ未満）</w:t>
            </w:r>
          </w:p>
        </w:tc>
        <w:tc>
          <w:tcPr>
            <w:tcW w:w="6494" w:type="dxa"/>
            <w:tcBorders>
              <w:top w:val="single" w:sz="4" w:space="0" w:color="auto"/>
              <w:left w:val="single" w:sz="4" w:space="0" w:color="auto"/>
              <w:bottom w:val="single" w:sz="4" w:space="0" w:color="auto"/>
              <w:right w:val="single" w:sz="4" w:space="0" w:color="auto"/>
            </w:tcBorders>
            <w:tcMar>
              <w:top w:w="85" w:type="dxa"/>
              <w:bottom w:w="85" w:type="dxa"/>
            </w:tcMar>
          </w:tcPr>
          <w:p w14:paraId="398D4E6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□日光の照射によっても常に４０℃以下に保つ措置</w:t>
            </w:r>
          </w:p>
          <w:p w14:paraId="7D0609A7" w14:textId="77777777" w:rsidR="00451DFD" w:rsidRPr="00510807" w:rsidRDefault="00451DFD" w:rsidP="00451DFD">
            <w:pPr>
              <w:adjustRightInd/>
              <w:spacing w:line="260" w:lineRule="exact"/>
              <w:ind w:left="175" w:hangingChars="100" w:hanging="175"/>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□日光以外の熱源により、容器が４０℃を超えるときは、不燃性の隔壁の設置</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BAD410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0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0A3AE9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188"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26D87A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bl>
    <w:p w14:paraId="497DE66B" w14:textId="77777777" w:rsidR="00451DFD" w:rsidRPr="00510807" w:rsidRDefault="00451DFD" w:rsidP="00451DFD">
      <w:pPr>
        <w:adjustRightInd/>
        <w:jc w:val="left"/>
        <w:rPr>
          <w:color w:val="auto"/>
        </w:rPr>
      </w:pPr>
      <w:r w:rsidRPr="00510807">
        <w:rPr>
          <w:color w:val="auto"/>
        </w:rPr>
        <w:br w:type="page"/>
      </w:r>
    </w:p>
    <w:p w14:paraId="7DFD79D9" w14:textId="77777777" w:rsidR="00451DFD" w:rsidRPr="009E073D" w:rsidRDefault="00451DFD" w:rsidP="00451DFD">
      <w:pPr>
        <w:adjustRightInd/>
        <w:rPr>
          <w:rFonts w:asciiTheme="minorEastAsia" w:eastAsiaTheme="minorEastAsia" w:hAnsiTheme="minorEastAsia" w:cs="Times New Roman"/>
          <w:color w:val="auto"/>
          <w:spacing w:val="10"/>
          <w:sz w:val="18"/>
          <w:szCs w:val="18"/>
        </w:rPr>
      </w:pPr>
      <w:r w:rsidRPr="009E073D">
        <w:rPr>
          <w:rFonts w:asciiTheme="minorEastAsia" w:eastAsiaTheme="minorEastAsia" w:hAnsiTheme="minorEastAsia" w:cs="ＭＳ ゴシック" w:hint="eastAsia"/>
          <w:bCs/>
          <w:color w:val="auto"/>
          <w:sz w:val="18"/>
          <w:szCs w:val="18"/>
        </w:rPr>
        <w:lastRenderedPageBreak/>
        <w:t>（バルク容器：貯蔵能力５００ｋｇ超～３，０００ｋｇ未満）Ｎｏ．２</w:t>
      </w:r>
    </w:p>
    <w:tbl>
      <w:tblPr>
        <w:tblStyle w:val="ae"/>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60"/>
        <w:gridCol w:w="5218"/>
        <w:gridCol w:w="440"/>
        <w:gridCol w:w="440"/>
        <w:gridCol w:w="1202"/>
      </w:tblGrid>
      <w:tr w:rsidR="00451DFD" w:rsidRPr="00510807" w14:paraId="3CD7055E" w14:textId="77777777" w:rsidTr="00451DFD">
        <w:tc>
          <w:tcPr>
            <w:tcW w:w="1852" w:type="dxa"/>
            <w:vMerge w:val="restart"/>
            <w:tcBorders>
              <w:top w:val="single" w:sz="4" w:space="0" w:color="auto"/>
              <w:left w:val="single" w:sz="4" w:space="0" w:color="auto"/>
              <w:bottom w:val="single" w:sz="4" w:space="0" w:color="auto"/>
              <w:right w:val="single" w:sz="4" w:space="0" w:color="auto"/>
            </w:tcBorders>
            <w:vAlign w:val="center"/>
          </w:tcPr>
          <w:p w14:paraId="00387804"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項　　目</w:t>
            </w:r>
          </w:p>
        </w:tc>
        <w:tc>
          <w:tcPr>
            <w:tcW w:w="5328" w:type="dxa"/>
            <w:vMerge w:val="restart"/>
            <w:tcBorders>
              <w:top w:val="single" w:sz="4" w:space="0" w:color="auto"/>
              <w:left w:val="single" w:sz="4" w:space="0" w:color="auto"/>
              <w:bottom w:val="single" w:sz="4" w:space="0" w:color="auto"/>
              <w:right w:val="single" w:sz="4" w:space="0" w:color="auto"/>
            </w:tcBorders>
            <w:vAlign w:val="center"/>
          </w:tcPr>
          <w:p w14:paraId="1160E070"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　事　項</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C8ED7E5"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1EFD3EAC"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備　　考</w:t>
            </w:r>
          </w:p>
          <w:p w14:paraId="745A074D"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添付書類</w:t>
            </w:r>
          </w:p>
        </w:tc>
      </w:tr>
      <w:tr w:rsidR="00451DFD" w:rsidRPr="00510807" w14:paraId="484F490D" w14:textId="77777777" w:rsidTr="00451DFD">
        <w:tc>
          <w:tcPr>
            <w:tcW w:w="1852" w:type="dxa"/>
            <w:vMerge/>
            <w:tcBorders>
              <w:top w:val="single" w:sz="4" w:space="0" w:color="auto"/>
              <w:left w:val="single" w:sz="4" w:space="0" w:color="auto"/>
              <w:bottom w:val="single" w:sz="4" w:space="0" w:color="auto"/>
              <w:right w:val="single" w:sz="4" w:space="0" w:color="auto"/>
            </w:tcBorders>
          </w:tcPr>
          <w:p w14:paraId="1FF5AC4F"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5328" w:type="dxa"/>
            <w:vMerge/>
            <w:tcBorders>
              <w:top w:val="single" w:sz="4" w:space="0" w:color="auto"/>
              <w:left w:val="single" w:sz="4" w:space="0" w:color="auto"/>
              <w:bottom w:val="single" w:sz="4" w:space="0" w:color="auto"/>
              <w:right w:val="single" w:sz="4" w:space="0" w:color="auto"/>
            </w:tcBorders>
          </w:tcPr>
          <w:p w14:paraId="2EE01F47"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71CB2B1"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vAlign w:val="center"/>
          </w:tcPr>
          <w:p w14:paraId="53003094"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vMerge/>
            <w:tcBorders>
              <w:top w:val="single" w:sz="4" w:space="0" w:color="auto"/>
              <w:left w:val="single" w:sz="4" w:space="0" w:color="auto"/>
              <w:bottom w:val="single" w:sz="4" w:space="0" w:color="auto"/>
              <w:right w:val="single" w:sz="4" w:space="0" w:color="auto"/>
            </w:tcBorders>
          </w:tcPr>
          <w:p w14:paraId="49547668" w14:textId="77777777" w:rsidR="00451DFD" w:rsidRPr="00510807" w:rsidRDefault="00451DFD" w:rsidP="00451DFD">
            <w:pPr>
              <w:adjustRightInd/>
              <w:jc w:val="left"/>
              <w:rPr>
                <w:rFonts w:asciiTheme="minorEastAsia" w:eastAsiaTheme="minorEastAsia" w:hAnsiTheme="minorEastAsia"/>
                <w:color w:val="auto"/>
                <w:sz w:val="18"/>
                <w:szCs w:val="18"/>
              </w:rPr>
            </w:pPr>
          </w:p>
        </w:tc>
      </w:tr>
      <w:tr w:rsidR="00451DFD" w:rsidRPr="00510807" w14:paraId="5E4C0359"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4B24653"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バルク容器の漏えい防止</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640A662" w14:textId="77777777" w:rsidR="00451DFD" w:rsidRPr="00510807" w:rsidRDefault="00451DFD" w:rsidP="00451DFD">
            <w:pPr>
              <w:autoSpaceDE w:val="0"/>
              <w:autoSpaceDN w:val="0"/>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□バルク容器は漏えいのない構造</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93BDB5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85A54F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C7BA3E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13049E25"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5296824"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ガス漏れ検知器及び常時監視システムの設置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08CFBC1" w14:textId="77777777" w:rsidR="00451DFD" w:rsidRPr="00510807" w:rsidRDefault="00451DFD" w:rsidP="00451DFD">
            <w:pPr>
              <w:autoSpaceDE w:val="0"/>
              <w:autoSpaceDN w:val="0"/>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□ガス漏れ検知器の設置：</w:t>
            </w:r>
          </w:p>
          <w:p w14:paraId="7BA2EA4F" w14:textId="77777777" w:rsidR="00451DFD" w:rsidRPr="00510807" w:rsidRDefault="00451DFD" w:rsidP="00451DFD">
            <w:pPr>
              <w:autoSpaceDE w:val="0"/>
              <w:autoSpaceDN w:val="0"/>
              <w:adjustRightInd/>
              <w:spacing w:line="260" w:lineRule="exact"/>
              <w:ind w:leftChars="200" w:left="442"/>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noProof/>
                <w:color w:val="auto"/>
                <w:spacing w:val="-8"/>
                <w:sz w:val="18"/>
                <w:szCs w:val="18"/>
              </w:rPr>
              <mc:AlternateContent>
                <mc:Choice Requires="wps">
                  <w:drawing>
                    <wp:anchor distT="0" distB="0" distL="114300" distR="114300" simplePos="0" relativeHeight="251676160" behindDoc="0" locked="0" layoutInCell="1" allowOverlap="1" wp14:anchorId="465F9AA7" wp14:editId="5CBCE0F7">
                      <wp:simplePos x="0" y="0"/>
                      <wp:positionH relativeFrom="column">
                        <wp:posOffset>1349630</wp:posOffset>
                      </wp:positionH>
                      <wp:positionV relativeFrom="paragraph">
                        <wp:posOffset>3175</wp:posOffset>
                      </wp:positionV>
                      <wp:extent cx="60454" cy="335536"/>
                      <wp:effectExtent l="0" t="0" r="15875" b="26670"/>
                      <wp:wrapNone/>
                      <wp:docPr id="24" name="左大かっこ 24"/>
                      <wp:cNvGraphicFramePr/>
                      <a:graphic xmlns:a="http://schemas.openxmlformats.org/drawingml/2006/main">
                        <a:graphicData uri="http://schemas.microsoft.com/office/word/2010/wordprocessingShape">
                          <wps:wsp>
                            <wps:cNvSpPr/>
                            <wps:spPr>
                              <a:xfrm>
                                <a:off x="0" y="0"/>
                                <a:ext cx="60454" cy="335536"/>
                              </a:xfrm>
                              <a:prstGeom prst="leftBracket">
                                <a:avLst>
                                  <a:gd name="adj" fmla="val 4285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CBBF" id="左大かっこ 24" o:spid="_x0000_s1026" type="#_x0000_t85" style="position:absolute;left:0;text-align:left;margin-left:106.25pt;margin-top:.25pt;width:4.75pt;height:2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" adj="1668" strokecolor="black [3213]" strokeweight=".5pt"/>
                  </w:pict>
                </mc:Fallback>
              </mc:AlternateContent>
            </w:r>
            <w:r w:rsidRPr="00510807">
              <w:rPr>
                <w:rFonts w:asciiTheme="minorEastAsia" w:eastAsiaTheme="minorEastAsia" w:hAnsiTheme="minorEastAsia" w:hint="eastAsia"/>
                <w:color w:val="auto"/>
                <w:spacing w:val="-8"/>
                <w:sz w:val="18"/>
                <w:szCs w:val="18"/>
              </w:rPr>
              <w:t>□有　 　□無</w:t>
            </w:r>
            <w:r w:rsidRPr="00510807">
              <w:rPr>
                <w:rFonts w:asciiTheme="minorEastAsia" w:eastAsiaTheme="minorEastAsia" w:hAnsiTheme="minorEastAsia"/>
                <w:color w:val="auto"/>
                <w:spacing w:val="-8"/>
                <w:sz w:val="18"/>
                <w:szCs w:val="18"/>
              </w:rPr>
              <w:t xml:space="preserve">  →  　□周囲に構築物等なし</w:t>
            </w:r>
          </w:p>
          <w:p w14:paraId="3403D8AE" w14:textId="77777777" w:rsidR="00451DFD" w:rsidRPr="00510807" w:rsidRDefault="00451DFD" w:rsidP="00451DFD">
            <w:pPr>
              <w:autoSpaceDE w:val="0"/>
              <w:autoSpaceDN w:val="0"/>
              <w:adjustRightInd/>
              <w:spacing w:line="260" w:lineRule="exact"/>
              <w:ind w:leftChars="550" w:left="1217"/>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 xml:space="preserve">(地上のみ) </w:t>
            </w:r>
            <w:r w:rsidRPr="00510807">
              <w:rPr>
                <w:rFonts w:asciiTheme="minorEastAsia" w:eastAsiaTheme="minorEastAsia" w:hAnsiTheme="minorEastAsia"/>
                <w:color w:val="auto"/>
                <w:spacing w:val="-14"/>
                <w:sz w:val="18"/>
                <w:szCs w:val="18"/>
              </w:rPr>
              <w:t xml:space="preserve"> </w:t>
            </w:r>
            <w:r w:rsidRPr="00510807">
              <w:rPr>
                <w:rFonts w:asciiTheme="minorEastAsia" w:eastAsiaTheme="minorEastAsia" w:hAnsiTheme="minorEastAsia"/>
                <w:color w:val="auto"/>
                <w:spacing w:val="-8"/>
                <w:sz w:val="18"/>
                <w:szCs w:val="18"/>
              </w:rPr>
              <w:t>□３月に１回以上漏えい確認実施</w:t>
            </w:r>
          </w:p>
          <w:p w14:paraId="129C47FB" w14:textId="315C94D7" w:rsidR="00451DFD" w:rsidRPr="00510807" w:rsidRDefault="00451DFD" w:rsidP="00451DFD">
            <w:pPr>
              <w:autoSpaceDE w:val="0"/>
              <w:autoSpaceDN w:val="0"/>
              <w:adjustRightInd/>
              <w:spacing w:line="260" w:lineRule="exact"/>
              <w:ind w:leftChars="200" w:left="442"/>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□常時監視システムの連絡先</w:t>
            </w:r>
            <w:r w:rsidRPr="00510807">
              <w:rPr>
                <w:rFonts w:asciiTheme="minorEastAsia" w:eastAsiaTheme="minorEastAsia" w:hAnsiTheme="minorEastAsia"/>
                <w:color w:val="auto"/>
                <w:spacing w:val="-8"/>
                <w:sz w:val="18"/>
                <w:szCs w:val="18"/>
              </w:rPr>
              <w:t xml:space="preserve"> （　　　　　　</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 xml:space="preserve">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082279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C34FF8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83ACE2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539C0DA8"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3333A658"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高圧配管内の再液化防止措置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5F813A96"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□プロテクター内　□バルク容器の直近</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BB1644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F62000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A87BA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2B075F6D" w14:textId="77777777" w:rsidTr="00451DFD">
        <w:tc>
          <w:tcPr>
            <w:tcW w:w="9268" w:type="dxa"/>
            <w:gridSpan w:val="5"/>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4C4C006" w14:textId="77777777" w:rsidR="00451DFD" w:rsidRPr="00510807" w:rsidRDefault="00451DFD" w:rsidP="00451DFD">
            <w:pPr>
              <w:adjustRightInd/>
              <w:spacing w:line="260" w:lineRule="exact"/>
              <w:ind w:firstLineChars="100" w:firstLine="191"/>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以下バルク容器１ｔ以上３ｔ未満に係る項目</w:t>
            </w:r>
          </w:p>
        </w:tc>
      </w:tr>
      <w:tr w:rsidR="00451DFD" w:rsidRPr="00510807" w14:paraId="2A4CBCC0"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54E4A9BE"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保安距離</w:t>
            </w:r>
          </w:p>
          <w:p w14:paraId="6350D35C"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障壁</w:t>
            </w:r>
          </w:p>
          <w:p w14:paraId="2EC95B7F"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p>
          <w:p w14:paraId="7DC7E043"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4"/>
                <w:szCs w:val="18"/>
              </w:rPr>
              <w:t>(１ｔ以上３ｔ未満</w:t>
            </w:r>
            <w:r w:rsidRPr="00510807">
              <w:rPr>
                <w:rFonts w:asciiTheme="minorEastAsia" w:eastAsiaTheme="minorEastAsia" w:hAnsiTheme="minorEastAsia"/>
                <w:color w:val="auto"/>
                <w:sz w:val="14"/>
                <w:szCs w:val="18"/>
              </w:rPr>
              <w:t>）</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7F37554"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□第１種保安物件：</w:t>
            </w:r>
          </w:p>
          <w:p w14:paraId="51E9159F" w14:textId="47C6D319"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実際距離（　　）ｍ　保安物件の名称（　　　　　　）</w:t>
            </w:r>
          </w:p>
          <w:p w14:paraId="75EF433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□第２種保安物件：</w:t>
            </w:r>
          </w:p>
          <w:p w14:paraId="76F24F46" w14:textId="319D3B80"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実際距離（　　）ｍ　保安物件の名称（　　　　　　）</w:t>
            </w:r>
          </w:p>
          <w:p w14:paraId="48D8168F"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障壁構造</w:t>
            </w:r>
            <w:r w:rsidRPr="00510807">
              <w:rPr>
                <w:rFonts w:asciiTheme="minorEastAsia" w:eastAsiaTheme="minorEastAsia" w:hAnsiTheme="minorEastAsia" w:hint="eastAsia"/>
                <w:color w:val="auto"/>
                <w:spacing w:val="-8"/>
                <w:sz w:val="18"/>
                <w:szCs w:val="18"/>
              </w:rPr>
              <w:t>：</w:t>
            </w:r>
            <w:r w:rsidRPr="00510807">
              <w:rPr>
                <w:rFonts w:asciiTheme="minorEastAsia" w:eastAsiaTheme="minorEastAsia" w:hAnsiTheme="minorEastAsia"/>
                <w:color w:val="auto"/>
                <w:spacing w:val="-8"/>
                <w:sz w:val="18"/>
                <w:szCs w:val="18"/>
              </w:rPr>
              <w:t>□必要</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□不必要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4E6359B"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EA343F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874221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構造図</w:t>
            </w:r>
          </w:p>
        </w:tc>
      </w:tr>
      <w:tr w:rsidR="00451DFD" w:rsidRPr="00510807" w14:paraId="2F15AB18"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5CF1D6E8" w14:textId="77777777" w:rsidR="00451DFD" w:rsidRPr="00510807" w:rsidRDefault="00451DFD" w:rsidP="00451DFD">
            <w:pPr>
              <w:adjustRightInd/>
              <w:spacing w:line="260" w:lineRule="exact"/>
              <w:jc w:val="lef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火気取扱施設までの距離</w:t>
            </w:r>
          </w:p>
          <w:p w14:paraId="44CE7539" w14:textId="77777777" w:rsidR="00451DFD" w:rsidRPr="00510807" w:rsidRDefault="00451DFD" w:rsidP="00451DFD">
            <w:pPr>
              <w:adjustRightInd/>
              <w:spacing w:line="260" w:lineRule="exact"/>
              <w:jc w:val="lef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4"/>
                <w:szCs w:val="18"/>
              </w:rPr>
              <w:t>(１ｔ以上３ｔ未満</w:t>
            </w:r>
            <w:r w:rsidRPr="00510807">
              <w:rPr>
                <w:rFonts w:asciiTheme="minorEastAsia" w:eastAsiaTheme="minorEastAsia" w:hAnsiTheme="minorEastAsia"/>
                <w:color w:val="auto"/>
                <w:sz w:val="14"/>
                <w:szCs w:val="18"/>
              </w:rPr>
              <w:t>）</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3F73D79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□火気取扱施設までの距離（　　）ｍ</w:t>
            </w:r>
          </w:p>
          <w:p w14:paraId="5A235596" w14:textId="78007A09"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□距離不足の場合の措置（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897342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BB7D19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5F18F5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構造図</w:t>
            </w:r>
          </w:p>
        </w:tc>
      </w:tr>
      <w:tr w:rsidR="00451DFD" w:rsidRPr="00510807" w14:paraId="58F9A6E0"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6D51760F"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屋根・遮へい板</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92AFC1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□屋根：□繊維強化セメント板　□薄鉄板等</w:t>
            </w:r>
          </w:p>
          <w:p w14:paraId="31159B5B" w14:textId="4556919F" w:rsidR="00451DFD" w:rsidRPr="00510807" w:rsidRDefault="00451DFD" w:rsidP="00451DFD">
            <w:pPr>
              <w:adjustRightInd/>
              <w:spacing w:line="260" w:lineRule="exact"/>
              <w:ind w:firstLineChars="400" w:firstLine="701"/>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□その他（　　　　　　　　　　　　　　　　　　）</w:t>
            </w:r>
          </w:p>
          <w:p w14:paraId="24F5B0D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□遮へい板：□間隔　□遮蔽効果　□軽量</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08E56EB"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FA91FE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63ACDE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897860">
              <w:rPr>
                <w:rFonts w:hint="eastAsia"/>
                <w:color w:val="auto"/>
                <w:w w:val="96"/>
                <w:sz w:val="18"/>
                <w:szCs w:val="16"/>
                <w:fitText w:val="955" w:id="-590712320"/>
              </w:rPr>
              <w:t>写真</w:t>
            </w:r>
            <w:r w:rsidRPr="00897860">
              <w:rPr>
                <w:rFonts w:cs="Times New Roman"/>
                <w:color w:val="auto"/>
                <w:w w:val="96"/>
                <w:sz w:val="18"/>
                <w:szCs w:val="16"/>
                <w:fitText w:val="955" w:id="-590712320"/>
              </w:rPr>
              <w:t>or</w:t>
            </w:r>
            <w:r w:rsidRPr="00897860">
              <w:rPr>
                <w:rFonts w:hint="eastAsia"/>
                <w:color w:val="auto"/>
                <w:w w:val="96"/>
                <w:sz w:val="18"/>
                <w:szCs w:val="16"/>
                <w:fitText w:val="955" w:id="-590712320"/>
              </w:rPr>
              <w:t>図</w:t>
            </w:r>
            <w:r w:rsidRPr="00897860">
              <w:rPr>
                <w:rFonts w:hint="eastAsia"/>
                <w:color w:val="auto"/>
                <w:spacing w:val="5"/>
                <w:w w:val="96"/>
                <w:sz w:val="18"/>
                <w:szCs w:val="16"/>
                <w:fitText w:val="955" w:id="-590712320"/>
              </w:rPr>
              <w:t>面</w:t>
            </w:r>
          </w:p>
        </w:tc>
      </w:tr>
      <w:tr w:rsidR="00451DFD" w:rsidRPr="00510807" w14:paraId="1203632D"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7C83D3A9"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消火設備</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85BF700"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□粉末消火器（Ａ</w:t>
            </w:r>
            <w:r w:rsidRPr="00510807">
              <w:rPr>
                <w:rFonts w:asciiTheme="minorEastAsia" w:eastAsiaTheme="minorEastAsia" w:hAnsiTheme="minorEastAsia"/>
                <w:color w:val="auto"/>
                <w:spacing w:val="-8"/>
                <w:sz w:val="18"/>
                <w:szCs w:val="18"/>
              </w:rPr>
              <w:t>-４・Ｂ-１０以上×　　本）</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B1F978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605491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3D308B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68CD30A4" w14:textId="77777777" w:rsidTr="00451DFD">
        <w:tc>
          <w:tcPr>
            <w:tcW w:w="9268" w:type="dxa"/>
            <w:gridSpan w:val="5"/>
            <w:tcBorders>
              <w:top w:val="single" w:sz="4" w:space="0" w:color="auto"/>
              <w:left w:val="nil"/>
              <w:bottom w:val="nil"/>
              <w:right w:val="nil"/>
            </w:tcBorders>
            <w:tcMar>
              <w:top w:w="85" w:type="dxa"/>
              <w:bottom w:w="85" w:type="dxa"/>
            </w:tcMar>
          </w:tcPr>
          <w:p w14:paraId="27007C62" w14:textId="77777777" w:rsidR="00451DFD" w:rsidRPr="00510807" w:rsidRDefault="00451DFD" w:rsidP="00451DFD">
            <w:pPr>
              <w:adjustRightInd/>
              <w:spacing w:line="200" w:lineRule="exact"/>
              <w:rPr>
                <w:rFonts w:hAnsi="Times New Roman" w:cs="Times New Roman"/>
                <w:color w:val="auto"/>
                <w:spacing w:val="10"/>
                <w:sz w:val="18"/>
                <w:szCs w:val="18"/>
              </w:rPr>
            </w:pPr>
            <w:r w:rsidRPr="00510807">
              <w:rPr>
                <w:rFonts w:ascii="Times New Roman" w:hAnsi="Times New Roman" w:hint="eastAsia"/>
                <w:color w:val="auto"/>
                <w:spacing w:val="-2"/>
                <w:sz w:val="16"/>
                <w:szCs w:val="16"/>
              </w:rPr>
              <w:t>（備考）１</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該当する項目にレを付すこと。</w:t>
            </w:r>
          </w:p>
          <w:p w14:paraId="58B07692" w14:textId="77777777" w:rsidR="00451DFD" w:rsidRPr="00510807" w:rsidRDefault="00451DFD" w:rsidP="00451DFD">
            <w:pPr>
              <w:adjustRightInd/>
              <w:spacing w:line="200" w:lineRule="exact"/>
              <w:ind w:leftChars="300" w:left="831" w:hangingChars="100" w:hanging="167"/>
              <w:rPr>
                <w:rFonts w:ascii="Times New Roman" w:hAnsi="Times New Roman"/>
                <w:color w:val="auto"/>
                <w:spacing w:val="-2"/>
                <w:sz w:val="16"/>
                <w:szCs w:val="16"/>
              </w:rPr>
            </w:pPr>
            <w:r w:rsidRPr="00510807">
              <w:rPr>
                <w:rFonts w:ascii="Times New Roman" w:hAnsi="Times New Roman"/>
                <w:color w:val="auto"/>
                <w:spacing w:val="-2"/>
                <w:sz w:val="16"/>
                <w:szCs w:val="16"/>
              </w:rPr>
              <w:t>２</w:t>
            </w:r>
            <w:r w:rsidRPr="00510807">
              <w:rPr>
                <w:rFonts w:ascii="Times New Roman" w:hAnsi="Times New Roman" w:hint="eastAsia"/>
                <w:color w:val="auto"/>
                <w:spacing w:val="-2"/>
                <w:sz w:val="16"/>
                <w:szCs w:val="16"/>
              </w:rPr>
              <w:t xml:space="preserve">　確認の欄は基準の適合状況を確認して良・否を判定し該当個所を○で囲むこと</w:t>
            </w:r>
            <w:r w:rsidRPr="00510807">
              <w:rPr>
                <w:rFonts w:ascii="Times New Roman" w:hAnsi="Times New Roman"/>
                <w:color w:val="auto"/>
                <w:spacing w:val="-2"/>
                <w:sz w:val="16"/>
                <w:szCs w:val="16"/>
              </w:rPr>
              <w:t>。</w:t>
            </w:r>
          </w:p>
          <w:p w14:paraId="04C19702" w14:textId="77777777" w:rsidR="00451DFD" w:rsidRPr="00510807" w:rsidRDefault="00451DFD" w:rsidP="00451DFD">
            <w:pPr>
              <w:adjustRightInd/>
              <w:spacing w:line="200" w:lineRule="exact"/>
              <w:ind w:leftChars="300" w:left="831" w:hangingChars="100" w:hanging="167"/>
              <w:rPr>
                <w:rFonts w:ascii="Times New Roman" w:hAnsi="Times New Roman"/>
                <w:color w:val="auto"/>
                <w:spacing w:val="-2"/>
                <w:sz w:val="16"/>
                <w:szCs w:val="16"/>
              </w:rPr>
            </w:pPr>
            <w:r w:rsidRPr="00510807">
              <w:rPr>
                <w:rFonts w:ascii="Times New Roman" w:hAnsi="Times New Roman"/>
                <w:color w:val="auto"/>
                <w:spacing w:val="-2"/>
                <w:sz w:val="16"/>
                <w:szCs w:val="16"/>
              </w:rPr>
              <w:t>３</w:t>
            </w:r>
            <w:r w:rsidRPr="00510807">
              <w:rPr>
                <w:rFonts w:ascii="Times New Roman" w:hAnsi="Times New Roman" w:hint="eastAsia"/>
                <w:color w:val="auto"/>
                <w:spacing w:val="-2"/>
                <w:sz w:val="16"/>
                <w:szCs w:val="16"/>
              </w:rPr>
              <w:t xml:space="preserve">　</w:t>
            </w:r>
            <w:r w:rsidRPr="00510807">
              <w:rPr>
                <w:rFonts w:ascii="Times New Roman" w:hAnsi="Times New Roman"/>
                <w:color w:val="auto"/>
                <w:spacing w:val="-2"/>
                <w:sz w:val="16"/>
                <w:szCs w:val="16"/>
              </w:rPr>
              <w:t>備考欄に記入されている添付書類を別途添付すること。</w:t>
            </w:r>
          </w:p>
          <w:p w14:paraId="11CAE4A5" w14:textId="77777777" w:rsidR="00451DFD" w:rsidRPr="00510807" w:rsidRDefault="00451DFD" w:rsidP="00451DFD">
            <w:pPr>
              <w:adjustRightInd/>
              <w:spacing w:line="200" w:lineRule="exact"/>
              <w:ind w:leftChars="300" w:left="831" w:hangingChars="100" w:hanging="167"/>
              <w:rPr>
                <w:rFonts w:ascii="Times New Roman" w:hAnsi="Times New Roman"/>
                <w:color w:val="auto"/>
                <w:spacing w:val="-2"/>
                <w:sz w:val="16"/>
                <w:szCs w:val="16"/>
              </w:rPr>
            </w:pPr>
            <w:r w:rsidRPr="00510807">
              <w:rPr>
                <w:rFonts w:ascii="Times New Roman" w:hAnsi="Times New Roman"/>
                <w:color w:val="auto"/>
                <w:spacing w:val="-2"/>
                <w:sz w:val="16"/>
                <w:szCs w:val="16"/>
              </w:rPr>
              <w:t>４</w:t>
            </w:r>
            <w:r w:rsidRPr="00510807">
              <w:rPr>
                <w:rFonts w:ascii="Times New Roman" w:hAnsi="Times New Roman" w:hint="eastAsia"/>
                <w:color w:val="auto"/>
                <w:spacing w:val="-2"/>
                <w:sz w:val="16"/>
                <w:szCs w:val="16"/>
              </w:rPr>
              <w:t xml:space="preserve">　</w:t>
            </w:r>
            <w:r w:rsidRPr="00510807">
              <w:rPr>
                <w:rFonts w:ascii="Times New Roman" w:hAnsi="Times New Roman"/>
                <w:color w:val="auto"/>
                <w:spacing w:val="-2"/>
                <w:sz w:val="16"/>
                <w:szCs w:val="16"/>
              </w:rPr>
              <w:t>試験成績書の添付は備考欄に成績証番号の記載に替えることができる。</w:t>
            </w:r>
          </w:p>
          <w:p w14:paraId="2FB25B45" w14:textId="77777777" w:rsidR="00451DFD" w:rsidRPr="00510807" w:rsidRDefault="00451DFD" w:rsidP="00451DFD">
            <w:pPr>
              <w:adjustRightInd/>
              <w:spacing w:line="200" w:lineRule="exact"/>
              <w:ind w:leftChars="300" w:left="831" w:hangingChars="100" w:hanging="167"/>
              <w:rPr>
                <w:rFonts w:ascii="Times New Roman" w:hAnsi="Times New Roman"/>
                <w:color w:val="auto"/>
                <w:spacing w:val="-2"/>
                <w:sz w:val="16"/>
                <w:szCs w:val="16"/>
              </w:rPr>
            </w:pPr>
            <w:r w:rsidRPr="00510807">
              <w:rPr>
                <w:rFonts w:ascii="Times New Roman" w:hAnsi="Times New Roman"/>
                <w:color w:val="auto"/>
                <w:spacing w:val="-2"/>
                <w:sz w:val="16"/>
                <w:szCs w:val="16"/>
              </w:rPr>
              <w:t>５</w:t>
            </w:r>
            <w:r w:rsidRPr="00510807">
              <w:rPr>
                <w:rFonts w:ascii="Times New Roman" w:hAnsi="Times New Roman" w:hint="eastAsia"/>
                <w:color w:val="auto"/>
                <w:spacing w:val="-2"/>
                <w:sz w:val="16"/>
                <w:szCs w:val="16"/>
              </w:rPr>
              <w:t xml:space="preserve">　</w:t>
            </w:r>
            <w:r w:rsidRPr="00510807">
              <w:rPr>
                <w:rFonts w:ascii="Times New Roman" w:hAnsi="Times New Roman"/>
                <w:color w:val="auto"/>
                <w:spacing w:val="-2"/>
                <w:sz w:val="16"/>
                <w:szCs w:val="16"/>
              </w:rPr>
              <w:t>付近の状況図及び敷地内配置図等を添付すること。</w:t>
            </w:r>
          </w:p>
          <w:p w14:paraId="68642AEC" w14:textId="77777777" w:rsidR="00451DFD" w:rsidRPr="00510807" w:rsidRDefault="00451DFD" w:rsidP="00451DFD">
            <w:pPr>
              <w:adjustRightInd/>
              <w:spacing w:line="200" w:lineRule="exact"/>
              <w:ind w:leftChars="300" w:left="831" w:hangingChars="100" w:hanging="167"/>
              <w:rPr>
                <w:rFonts w:ascii="Times New Roman" w:hAnsi="Times New Roman"/>
                <w:color w:val="auto"/>
                <w:spacing w:val="-2"/>
                <w:sz w:val="16"/>
                <w:szCs w:val="16"/>
              </w:rPr>
            </w:pPr>
            <w:r w:rsidRPr="00510807">
              <w:rPr>
                <w:rFonts w:ascii="Times New Roman" w:hAnsi="Times New Roman"/>
                <w:color w:val="auto"/>
                <w:spacing w:val="-2"/>
                <w:sz w:val="16"/>
                <w:szCs w:val="16"/>
              </w:rPr>
              <w:t>６</w:t>
            </w:r>
            <w:r w:rsidRPr="00510807">
              <w:rPr>
                <w:rFonts w:ascii="Times New Roman" w:hAnsi="Times New Roman" w:hint="eastAsia"/>
                <w:color w:val="auto"/>
                <w:spacing w:val="-2"/>
                <w:sz w:val="16"/>
                <w:szCs w:val="16"/>
              </w:rPr>
              <w:t xml:space="preserve">　</w:t>
            </w:r>
            <w:r w:rsidRPr="00510807">
              <w:rPr>
                <w:rFonts w:ascii="Times New Roman" w:hAnsi="Times New Roman"/>
                <w:color w:val="auto"/>
                <w:spacing w:val="-2"/>
                <w:sz w:val="16"/>
                <w:szCs w:val="16"/>
              </w:rPr>
              <w:t>配管図（バルク容器から使用末端ガス栓までの設置状況を示したもので、埋設管と地上管の区別をすること。）を添付すること。</w:t>
            </w:r>
          </w:p>
          <w:p w14:paraId="65CF9D2A" w14:textId="77777777" w:rsidR="00451DFD" w:rsidRPr="00510807" w:rsidRDefault="00451DFD" w:rsidP="00451DFD">
            <w:pPr>
              <w:adjustRightInd/>
              <w:spacing w:line="200" w:lineRule="exact"/>
              <w:ind w:leftChars="300" w:left="831" w:hangingChars="100" w:hanging="167"/>
              <w:rPr>
                <w:rFonts w:asciiTheme="minorEastAsia" w:eastAsiaTheme="minorEastAsia" w:hAnsiTheme="minorEastAsia"/>
                <w:color w:val="auto"/>
                <w:sz w:val="18"/>
                <w:szCs w:val="18"/>
              </w:rPr>
            </w:pPr>
            <w:r w:rsidRPr="00510807">
              <w:rPr>
                <w:rFonts w:ascii="Times New Roman" w:hAnsi="Times New Roman"/>
                <w:color w:val="auto"/>
                <w:spacing w:val="-2"/>
                <w:sz w:val="16"/>
                <w:szCs w:val="16"/>
              </w:rPr>
              <w:t>７</w:t>
            </w:r>
            <w:r w:rsidRPr="00510807">
              <w:rPr>
                <w:rFonts w:ascii="Times New Roman" w:hAnsi="Times New Roman" w:hint="eastAsia"/>
                <w:color w:val="auto"/>
                <w:spacing w:val="-2"/>
                <w:sz w:val="16"/>
                <w:szCs w:val="16"/>
              </w:rPr>
              <w:t xml:space="preserve">　</w:t>
            </w:r>
            <w:r w:rsidRPr="00510807">
              <w:rPr>
                <w:rFonts w:ascii="Times New Roman" w:hAnsi="Times New Roman"/>
                <w:color w:val="auto"/>
                <w:spacing w:val="-2"/>
                <w:sz w:val="16"/>
                <w:szCs w:val="16"/>
              </w:rPr>
              <w:t>気密試験（高圧部に係るものを除く。）は、自記圧力計を使用して行い、そのチャート紙の写しを添付すること。ただし、高圧部については、メーカーの試験成績書の添付に替えることができる。</w:t>
            </w:r>
          </w:p>
        </w:tc>
      </w:tr>
      <w:bookmarkEnd w:id="0"/>
    </w:tbl>
    <w:p w14:paraId="0E36C04D" w14:textId="3EB556DE" w:rsidR="00451DFD" w:rsidRDefault="00451DFD">
      <w:pPr>
        <w:widowControl/>
        <w:overflowPunct/>
        <w:adjustRightInd/>
        <w:jc w:val="left"/>
        <w:textAlignment w:val="auto"/>
        <w:rPr>
          <w:rFonts w:ascii="Times New Roman" w:hAnsi="Times New Roman"/>
          <w:color w:val="auto"/>
          <w:sz w:val="24"/>
          <w:szCs w:val="24"/>
        </w:rPr>
      </w:pPr>
    </w:p>
    <w:sectPr w:rsidR="00451DFD" w:rsidSect="004B79D4">
      <w:footerReference w:type="default" r:id="rId6"/>
      <w:pgSz w:w="11906" w:h="16838"/>
      <w:pgMar w:top="907" w:right="1418" w:bottom="907" w:left="1418" w:header="720" w:footer="720" w:gutter="0"/>
      <w:pgNumType w:fmt="numberInDash"/>
      <w:cols w:space="720"/>
      <w:noEndnote/>
      <w:docGrid w:type="linesAndChars" w:linePitch="517"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7881" w14:textId="77777777" w:rsidR="00C177B0" w:rsidRDefault="00C177B0">
      <w:r>
        <w:separator/>
      </w:r>
    </w:p>
  </w:endnote>
  <w:endnote w:type="continuationSeparator" w:id="0">
    <w:p w14:paraId="37F7C149" w14:textId="77777777" w:rsidR="00C177B0" w:rsidRDefault="00C1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5DF0" w14:textId="3C529056" w:rsidR="00C53E3C" w:rsidRPr="00F040A8" w:rsidRDefault="00C53E3C" w:rsidP="00F85BE7">
    <w:pPr>
      <w:pStyle w:val="a7"/>
      <w:framePr w:wrap="auto" w:vAnchor="text" w:hAnchor="margin" w:xAlign="center" w:y="1"/>
      <w:jc w:val="center"/>
      <w:rPr>
        <w:color w:val="FF0000"/>
      </w:rPr>
    </w:pPr>
  </w:p>
  <w:p w14:paraId="4993A3D8" w14:textId="77777777" w:rsidR="00C53E3C" w:rsidRPr="00A0465F" w:rsidRDefault="00C53E3C">
    <w:pPr>
      <w:framePr w:wrap="auto" w:vAnchor="text" w:hAnchor="margin" w:xAlign="center" w:y="1"/>
      <w:adjustRightInd/>
      <w:jc w:val="center"/>
      <w:rPr>
        <w:rFonts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3C90" w14:textId="77777777" w:rsidR="00C177B0" w:rsidRDefault="00C177B0">
      <w:r>
        <w:rPr>
          <w:rFonts w:hAnsi="Times New Roman" w:cs="Times New Roman"/>
          <w:color w:val="auto"/>
          <w:sz w:val="2"/>
          <w:szCs w:val="2"/>
        </w:rPr>
        <w:continuationSeparator/>
      </w:r>
    </w:p>
  </w:footnote>
  <w:footnote w:type="continuationSeparator" w:id="0">
    <w:p w14:paraId="79E3A61C" w14:textId="77777777" w:rsidR="00C177B0" w:rsidRDefault="00C17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884"/>
  <w:drawingGridHorizontalSpacing w:val="249"/>
  <w:drawingGridVerticalSpacing w:val="4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F2"/>
    <w:rsid w:val="00000497"/>
    <w:rsid w:val="000034AB"/>
    <w:rsid w:val="00003D3F"/>
    <w:rsid w:val="00005977"/>
    <w:rsid w:val="00007726"/>
    <w:rsid w:val="00012FFF"/>
    <w:rsid w:val="00025E2B"/>
    <w:rsid w:val="0002715E"/>
    <w:rsid w:val="000351B1"/>
    <w:rsid w:val="00043F30"/>
    <w:rsid w:val="00044F5B"/>
    <w:rsid w:val="0005189D"/>
    <w:rsid w:val="00053CF0"/>
    <w:rsid w:val="00055ACC"/>
    <w:rsid w:val="00057811"/>
    <w:rsid w:val="00061261"/>
    <w:rsid w:val="0007338B"/>
    <w:rsid w:val="00073BD4"/>
    <w:rsid w:val="00073CD8"/>
    <w:rsid w:val="000742FC"/>
    <w:rsid w:val="00077B48"/>
    <w:rsid w:val="00086E40"/>
    <w:rsid w:val="00091E40"/>
    <w:rsid w:val="0009207C"/>
    <w:rsid w:val="00095688"/>
    <w:rsid w:val="00097228"/>
    <w:rsid w:val="000B2556"/>
    <w:rsid w:val="000B2656"/>
    <w:rsid w:val="000C1B9C"/>
    <w:rsid w:val="000C7DB9"/>
    <w:rsid w:val="000D19F3"/>
    <w:rsid w:val="000D1A51"/>
    <w:rsid w:val="000D7FCD"/>
    <w:rsid w:val="000E000D"/>
    <w:rsid w:val="000E2E60"/>
    <w:rsid w:val="000E3A80"/>
    <w:rsid w:val="000F0289"/>
    <w:rsid w:val="00101097"/>
    <w:rsid w:val="00105F1C"/>
    <w:rsid w:val="00107460"/>
    <w:rsid w:val="00111079"/>
    <w:rsid w:val="00130FB8"/>
    <w:rsid w:val="001419A1"/>
    <w:rsid w:val="001428A7"/>
    <w:rsid w:val="0014598E"/>
    <w:rsid w:val="00160B61"/>
    <w:rsid w:val="00161526"/>
    <w:rsid w:val="001630F4"/>
    <w:rsid w:val="0016448F"/>
    <w:rsid w:val="00172362"/>
    <w:rsid w:val="001878FB"/>
    <w:rsid w:val="001903F8"/>
    <w:rsid w:val="001A0324"/>
    <w:rsid w:val="001A5DAB"/>
    <w:rsid w:val="001A5F04"/>
    <w:rsid w:val="001A66DC"/>
    <w:rsid w:val="001B34A4"/>
    <w:rsid w:val="001B47E3"/>
    <w:rsid w:val="001B4FD8"/>
    <w:rsid w:val="001C1FEF"/>
    <w:rsid w:val="001C495A"/>
    <w:rsid w:val="001D7536"/>
    <w:rsid w:val="001E5E33"/>
    <w:rsid w:val="001E733F"/>
    <w:rsid w:val="001F17C2"/>
    <w:rsid w:val="001F3E46"/>
    <w:rsid w:val="001F5B49"/>
    <w:rsid w:val="00201BC9"/>
    <w:rsid w:val="00210751"/>
    <w:rsid w:val="00211504"/>
    <w:rsid w:val="00212974"/>
    <w:rsid w:val="002242A7"/>
    <w:rsid w:val="0022715D"/>
    <w:rsid w:val="00230CE4"/>
    <w:rsid w:val="00233D0F"/>
    <w:rsid w:val="00235F46"/>
    <w:rsid w:val="00237A2F"/>
    <w:rsid w:val="0026552C"/>
    <w:rsid w:val="0026586F"/>
    <w:rsid w:val="00270BA3"/>
    <w:rsid w:val="00270FB3"/>
    <w:rsid w:val="002748DD"/>
    <w:rsid w:val="00276B42"/>
    <w:rsid w:val="002839A3"/>
    <w:rsid w:val="0029086E"/>
    <w:rsid w:val="00294B18"/>
    <w:rsid w:val="002951B2"/>
    <w:rsid w:val="00296790"/>
    <w:rsid w:val="002974BC"/>
    <w:rsid w:val="002A211A"/>
    <w:rsid w:val="002A7332"/>
    <w:rsid w:val="002B3064"/>
    <w:rsid w:val="002C1690"/>
    <w:rsid w:val="002C21F6"/>
    <w:rsid w:val="002C4A8F"/>
    <w:rsid w:val="002C4F00"/>
    <w:rsid w:val="002D77C8"/>
    <w:rsid w:val="002E1F41"/>
    <w:rsid w:val="002E49B4"/>
    <w:rsid w:val="002E5DCA"/>
    <w:rsid w:val="002E6C00"/>
    <w:rsid w:val="002F1D0D"/>
    <w:rsid w:val="002F3B81"/>
    <w:rsid w:val="003010BB"/>
    <w:rsid w:val="003012AD"/>
    <w:rsid w:val="00305304"/>
    <w:rsid w:val="003067A5"/>
    <w:rsid w:val="00307ADC"/>
    <w:rsid w:val="00324CB9"/>
    <w:rsid w:val="00341FF1"/>
    <w:rsid w:val="00351312"/>
    <w:rsid w:val="00352C4F"/>
    <w:rsid w:val="0035333A"/>
    <w:rsid w:val="00353925"/>
    <w:rsid w:val="00353F66"/>
    <w:rsid w:val="00355795"/>
    <w:rsid w:val="0035597E"/>
    <w:rsid w:val="0035723D"/>
    <w:rsid w:val="003606E9"/>
    <w:rsid w:val="00365886"/>
    <w:rsid w:val="00370EFD"/>
    <w:rsid w:val="003736DB"/>
    <w:rsid w:val="00376ACA"/>
    <w:rsid w:val="00377388"/>
    <w:rsid w:val="00380A74"/>
    <w:rsid w:val="0038183B"/>
    <w:rsid w:val="00384C8E"/>
    <w:rsid w:val="0039448F"/>
    <w:rsid w:val="0039598A"/>
    <w:rsid w:val="00397D58"/>
    <w:rsid w:val="003A2B99"/>
    <w:rsid w:val="003A42D3"/>
    <w:rsid w:val="003A6433"/>
    <w:rsid w:val="003C00F8"/>
    <w:rsid w:val="003C32EB"/>
    <w:rsid w:val="003D10EA"/>
    <w:rsid w:val="003D1C8E"/>
    <w:rsid w:val="003E19E3"/>
    <w:rsid w:val="003E5195"/>
    <w:rsid w:val="003E683D"/>
    <w:rsid w:val="003F4B63"/>
    <w:rsid w:val="003F7000"/>
    <w:rsid w:val="003F7277"/>
    <w:rsid w:val="00403AD8"/>
    <w:rsid w:val="00406FC0"/>
    <w:rsid w:val="0041178E"/>
    <w:rsid w:val="00414390"/>
    <w:rsid w:val="00421161"/>
    <w:rsid w:val="00423CD7"/>
    <w:rsid w:val="00430E67"/>
    <w:rsid w:val="00432C14"/>
    <w:rsid w:val="004332F4"/>
    <w:rsid w:val="00435023"/>
    <w:rsid w:val="00445955"/>
    <w:rsid w:val="00450E2F"/>
    <w:rsid w:val="00451DFD"/>
    <w:rsid w:val="00461A09"/>
    <w:rsid w:val="00461D78"/>
    <w:rsid w:val="00467399"/>
    <w:rsid w:val="00477726"/>
    <w:rsid w:val="00480783"/>
    <w:rsid w:val="00481716"/>
    <w:rsid w:val="0048540C"/>
    <w:rsid w:val="0049124B"/>
    <w:rsid w:val="00491893"/>
    <w:rsid w:val="004978C5"/>
    <w:rsid w:val="004A0666"/>
    <w:rsid w:val="004A399D"/>
    <w:rsid w:val="004B00F5"/>
    <w:rsid w:val="004B131B"/>
    <w:rsid w:val="004B79D4"/>
    <w:rsid w:val="004C50A7"/>
    <w:rsid w:val="004C68F3"/>
    <w:rsid w:val="004D6E22"/>
    <w:rsid w:val="004E1F44"/>
    <w:rsid w:val="004E255A"/>
    <w:rsid w:val="004E6C3D"/>
    <w:rsid w:val="004F3B0A"/>
    <w:rsid w:val="004F46C4"/>
    <w:rsid w:val="004F7D58"/>
    <w:rsid w:val="005002D7"/>
    <w:rsid w:val="00510807"/>
    <w:rsid w:val="00512358"/>
    <w:rsid w:val="0051321D"/>
    <w:rsid w:val="00514230"/>
    <w:rsid w:val="00515576"/>
    <w:rsid w:val="00516499"/>
    <w:rsid w:val="00530CC5"/>
    <w:rsid w:val="0054275B"/>
    <w:rsid w:val="005428C6"/>
    <w:rsid w:val="00552C27"/>
    <w:rsid w:val="0055358A"/>
    <w:rsid w:val="00584725"/>
    <w:rsid w:val="0058664F"/>
    <w:rsid w:val="00586712"/>
    <w:rsid w:val="0058799A"/>
    <w:rsid w:val="00592814"/>
    <w:rsid w:val="0059448A"/>
    <w:rsid w:val="00595DBB"/>
    <w:rsid w:val="00596D16"/>
    <w:rsid w:val="005A1438"/>
    <w:rsid w:val="005A4AB3"/>
    <w:rsid w:val="005A5497"/>
    <w:rsid w:val="005B4684"/>
    <w:rsid w:val="005B4905"/>
    <w:rsid w:val="005B5D0F"/>
    <w:rsid w:val="005C7C96"/>
    <w:rsid w:val="005D78D8"/>
    <w:rsid w:val="005E1330"/>
    <w:rsid w:val="005F4393"/>
    <w:rsid w:val="00607C44"/>
    <w:rsid w:val="006106A6"/>
    <w:rsid w:val="00610C8B"/>
    <w:rsid w:val="006114FF"/>
    <w:rsid w:val="00611E27"/>
    <w:rsid w:val="00615F1D"/>
    <w:rsid w:val="00632210"/>
    <w:rsid w:val="006356D4"/>
    <w:rsid w:val="00637A6F"/>
    <w:rsid w:val="00642074"/>
    <w:rsid w:val="00644814"/>
    <w:rsid w:val="00644ABF"/>
    <w:rsid w:val="00650174"/>
    <w:rsid w:val="00651A48"/>
    <w:rsid w:val="00651DAF"/>
    <w:rsid w:val="0065359A"/>
    <w:rsid w:val="006565F5"/>
    <w:rsid w:val="006575D2"/>
    <w:rsid w:val="0065763D"/>
    <w:rsid w:val="006662F2"/>
    <w:rsid w:val="006754E1"/>
    <w:rsid w:val="006864F8"/>
    <w:rsid w:val="00694FAF"/>
    <w:rsid w:val="0069711D"/>
    <w:rsid w:val="006A09F3"/>
    <w:rsid w:val="006A5703"/>
    <w:rsid w:val="006A77E3"/>
    <w:rsid w:val="006B1930"/>
    <w:rsid w:val="006C7C47"/>
    <w:rsid w:val="006D33D7"/>
    <w:rsid w:val="006E48ED"/>
    <w:rsid w:val="006F029F"/>
    <w:rsid w:val="006F51F4"/>
    <w:rsid w:val="006F6524"/>
    <w:rsid w:val="006F70D6"/>
    <w:rsid w:val="0070434D"/>
    <w:rsid w:val="00705C31"/>
    <w:rsid w:val="00707F97"/>
    <w:rsid w:val="0071144A"/>
    <w:rsid w:val="0071463B"/>
    <w:rsid w:val="00715D0C"/>
    <w:rsid w:val="00716CD7"/>
    <w:rsid w:val="00720659"/>
    <w:rsid w:val="00723EF2"/>
    <w:rsid w:val="00734992"/>
    <w:rsid w:val="0074155B"/>
    <w:rsid w:val="00742247"/>
    <w:rsid w:val="007455B5"/>
    <w:rsid w:val="00746DD2"/>
    <w:rsid w:val="007533A9"/>
    <w:rsid w:val="00762097"/>
    <w:rsid w:val="00762901"/>
    <w:rsid w:val="00764A5D"/>
    <w:rsid w:val="00770080"/>
    <w:rsid w:val="00773672"/>
    <w:rsid w:val="0077537F"/>
    <w:rsid w:val="00783CBB"/>
    <w:rsid w:val="00787BAD"/>
    <w:rsid w:val="00790F76"/>
    <w:rsid w:val="00797DF1"/>
    <w:rsid w:val="007A6B7E"/>
    <w:rsid w:val="007A7310"/>
    <w:rsid w:val="007B29E2"/>
    <w:rsid w:val="007C32C4"/>
    <w:rsid w:val="007D16D4"/>
    <w:rsid w:val="007E115B"/>
    <w:rsid w:val="007E22AA"/>
    <w:rsid w:val="007E4170"/>
    <w:rsid w:val="007E6CA4"/>
    <w:rsid w:val="007F1ED7"/>
    <w:rsid w:val="00806447"/>
    <w:rsid w:val="00810EF5"/>
    <w:rsid w:val="00815991"/>
    <w:rsid w:val="008243FC"/>
    <w:rsid w:val="00826EEF"/>
    <w:rsid w:val="008317A7"/>
    <w:rsid w:val="00833A7A"/>
    <w:rsid w:val="0083520D"/>
    <w:rsid w:val="00836082"/>
    <w:rsid w:val="0083668D"/>
    <w:rsid w:val="00840A19"/>
    <w:rsid w:val="0084489F"/>
    <w:rsid w:val="008531B1"/>
    <w:rsid w:val="00860189"/>
    <w:rsid w:val="008837E6"/>
    <w:rsid w:val="00884310"/>
    <w:rsid w:val="00891CF9"/>
    <w:rsid w:val="00897860"/>
    <w:rsid w:val="008A4B10"/>
    <w:rsid w:val="008B4156"/>
    <w:rsid w:val="008B537F"/>
    <w:rsid w:val="008C095C"/>
    <w:rsid w:val="008C421C"/>
    <w:rsid w:val="008C5998"/>
    <w:rsid w:val="008D02D3"/>
    <w:rsid w:val="008E0317"/>
    <w:rsid w:val="008E1AAF"/>
    <w:rsid w:val="008F1687"/>
    <w:rsid w:val="008F7A73"/>
    <w:rsid w:val="008F7ABE"/>
    <w:rsid w:val="009028E7"/>
    <w:rsid w:val="009038B6"/>
    <w:rsid w:val="00904580"/>
    <w:rsid w:val="009165EA"/>
    <w:rsid w:val="0092002F"/>
    <w:rsid w:val="00920170"/>
    <w:rsid w:val="009266D2"/>
    <w:rsid w:val="00932470"/>
    <w:rsid w:val="00942F62"/>
    <w:rsid w:val="00943803"/>
    <w:rsid w:val="00944CF9"/>
    <w:rsid w:val="00946C65"/>
    <w:rsid w:val="00947D7A"/>
    <w:rsid w:val="00955228"/>
    <w:rsid w:val="009608D3"/>
    <w:rsid w:val="00961D93"/>
    <w:rsid w:val="00963A88"/>
    <w:rsid w:val="00975243"/>
    <w:rsid w:val="00982709"/>
    <w:rsid w:val="00983EA0"/>
    <w:rsid w:val="009906FF"/>
    <w:rsid w:val="009A210E"/>
    <w:rsid w:val="009B1846"/>
    <w:rsid w:val="009B1E9F"/>
    <w:rsid w:val="009B2187"/>
    <w:rsid w:val="009C3B16"/>
    <w:rsid w:val="009C6583"/>
    <w:rsid w:val="009D3E21"/>
    <w:rsid w:val="009D6910"/>
    <w:rsid w:val="009E073D"/>
    <w:rsid w:val="009F2560"/>
    <w:rsid w:val="00A036D1"/>
    <w:rsid w:val="00A03762"/>
    <w:rsid w:val="00A043CD"/>
    <w:rsid w:val="00A14594"/>
    <w:rsid w:val="00A22D62"/>
    <w:rsid w:val="00A23E55"/>
    <w:rsid w:val="00A26D44"/>
    <w:rsid w:val="00A30F95"/>
    <w:rsid w:val="00A37EA9"/>
    <w:rsid w:val="00A40471"/>
    <w:rsid w:val="00A40DB1"/>
    <w:rsid w:val="00A506E0"/>
    <w:rsid w:val="00A51855"/>
    <w:rsid w:val="00A55BC5"/>
    <w:rsid w:val="00A72D0D"/>
    <w:rsid w:val="00A82EB3"/>
    <w:rsid w:val="00A854B8"/>
    <w:rsid w:val="00A91E02"/>
    <w:rsid w:val="00A96B2E"/>
    <w:rsid w:val="00A97987"/>
    <w:rsid w:val="00A97CFE"/>
    <w:rsid w:val="00A97D09"/>
    <w:rsid w:val="00AA02BB"/>
    <w:rsid w:val="00AA28D7"/>
    <w:rsid w:val="00AA2DB5"/>
    <w:rsid w:val="00AB6664"/>
    <w:rsid w:val="00AB7CD7"/>
    <w:rsid w:val="00AC19E5"/>
    <w:rsid w:val="00AD0CB0"/>
    <w:rsid w:val="00AD1542"/>
    <w:rsid w:val="00AD7BE2"/>
    <w:rsid w:val="00AE0842"/>
    <w:rsid w:val="00AE0946"/>
    <w:rsid w:val="00AE1763"/>
    <w:rsid w:val="00AE6D53"/>
    <w:rsid w:val="00AF67DB"/>
    <w:rsid w:val="00AF78A2"/>
    <w:rsid w:val="00B048AC"/>
    <w:rsid w:val="00B10035"/>
    <w:rsid w:val="00B20B61"/>
    <w:rsid w:val="00B23B38"/>
    <w:rsid w:val="00B262C0"/>
    <w:rsid w:val="00B30EAF"/>
    <w:rsid w:val="00B35CFB"/>
    <w:rsid w:val="00B40AAB"/>
    <w:rsid w:val="00B44631"/>
    <w:rsid w:val="00B546A1"/>
    <w:rsid w:val="00B622D6"/>
    <w:rsid w:val="00B6499C"/>
    <w:rsid w:val="00B661D5"/>
    <w:rsid w:val="00B71A89"/>
    <w:rsid w:val="00B71D92"/>
    <w:rsid w:val="00B7310A"/>
    <w:rsid w:val="00B7471D"/>
    <w:rsid w:val="00B76C82"/>
    <w:rsid w:val="00B827D1"/>
    <w:rsid w:val="00B87CC7"/>
    <w:rsid w:val="00B91421"/>
    <w:rsid w:val="00B93627"/>
    <w:rsid w:val="00B93D3A"/>
    <w:rsid w:val="00BA581F"/>
    <w:rsid w:val="00BB0321"/>
    <w:rsid w:val="00BB4BA6"/>
    <w:rsid w:val="00BB7877"/>
    <w:rsid w:val="00BC48BE"/>
    <w:rsid w:val="00BC5B59"/>
    <w:rsid w:val="00BD2491"/>
    <w:rsid w:val="00BD34D6"/>
    <w:rsid w:val="00BD397A"/>
    <w:rsid w:val="00BE35B1"/>
    <w:rsid w:val="00BE50F2"/>
    <w:rsid w:val="00BF56A3"/>
    <w:rsid w:val="00BF72A6"/>
    <w:rsid w:val="00C11D8D"/>
    <w:rsid w:val="00C177B0"/>
    <w:rsid w:val="00C24E57"/>
    <w:rsid w:val="00C26064"/>
    <w:rsid w:val="00C27538"/>
    <w:rsid w:val="00C33940"/>
    <w:rsid w:val="00C371F2"/>
    <w:rsid w:val="00C40113"/>
    <w:rsid w:val="00C53E3C"/>
    <w:rsid w:val="00C61CEB"/>
    <w:rsid w:val="00C62C11"/>
    <w:rsid w:val="00C65478"/>
    <w:rsid w:val="00C67951"/>
    <w:rsid w:val="00C75759"/>
    <w:rsid w:val="00C77A22"/>
    <w:rsid w:val="00C82C2E"/>
    <w:rsid w:val="00C85F8D"/>
    <w:rsid w:val="00C91F47"/>
    <w:rsid w:val="00C92EA8"/>
    <w:rsid w:val="00C96CEB"/>
    <w:rsid w:val="00CA0A31"/>
    <w:rsid w:val="00CA552F"/>
    <w:rsid w:val="00CA5A90"/>
    <w:rsid w:val="00CA6B36"/>
    <w:rsid w:val="00CB29CE"/>
    <w:rsid w:val="00CC0A68"/>
    <w:rsid w:val="00CC3F53"/>
    <w:rsid w:val="00CC3F6B"/>
    <w:rsid w:val="00CC44E9"/>
    <w:rsid w:val="00CD21BD"/>
    <w:rsid w:val="00CD3BD5"/>
    <w:rsid w:val="00CD529F"/>
    <w:rsid w:val="00CE3394"/>
    <w:rsid w:val="00CE49DD"/>
    <w:rsid w:val="00CF105D"/>
    <w:rsid w:val="00CF2375"/>
    <w:rsid w:val="00D07F9B"/>
    <w:rsid w:val="00D171CF"/>
    <w:rsid w:val="00D23399"/>
    <w:rsid w:val="00D2642E"/>
    <w:rsid w:val="00D32AD9"/>
    <w:rsid w:val="00D345ED"/>
    <w:rsid w:val="00D369B8"/>
    <w:rsid w:val="00D45FC9"/>
    <w:rsid w:val="00D4601A"/>
    <w:rsid w:val="00D47A19"/>
    <w:rsid w:val="00D540E6"/>
    <w:rsid w:val="00D545B5"/>
    <w:rsid w:val="00D57DFD"/>
    <w:rsid w:val="00D61BAE"/>
    <w:rsid w:val="00D6307E"/>
    <w:rsid w:val="00D66E20"/>
    <w:rsid w:val="00D725B8"/>
    <w:rsid w:val="00D76382"/>
    <w:rsid w:val="00D76B20"/>
    <w:rsid w:val="00D81499"/>
    <w:rsid w:val="00D81B0C"/>
    <w:rsid w:val="00D8403E"/>
    <w:rsid w:val="00D8584D"/>
    <w:rsid w:val="00D8768C"/>
    <w:rsid w:val="00D87F63"/>
    <w:rsid w:val="00D9154C"/>
    <w:rsid w:val="00DA2CB4"/>
    <w:rsid w:val="00DB2685"/>
    <w:rsid w:val="00DB415D"/>
    <w:rsid w:val="00DB6A82"/>
    <w:rsid w:val="00DB7608"/>
    <w:rsid w:val="00DC1EC9"/>
    <w:rsid w:val="00DD3728"/>
    <w:rsid w:val="00DE6392"/>
    <w:rsid w:val="00DE730A"/>
    <w:rsid w:val="00DF1AAC"/>
    <w:rsid w:val="00E015CA"/>
    <w:rsid w:val="00E030FC"/>
    <w:rsid w:val="00E0686D"/>
    <w:rsid w:val="00E17434"/>
    <w:rsid w:val="00E24AEF"/>
    <w:rsid w:val="00E4190F"/>
    <w:rsid w:val="00E4504A"/>
    <w:rsid w:val="00E462AD"/>
    <w:rsid w:val="00E50146"/>
    <w:rsid w:val="00E525E5"/>
    <w:rsid w:val="00E575D7"/>
    <w:rsid w:val="00E62728"/>
    <w:rsid w:val="00E628AA"/>
    <w:rsid w:val="00E662BF"/>
    <w:rsid w:val="00E66FB8"/>
    <w:rsid w:val="00E71470"/>
    <w:rsid w:val="00E80913"/>
    <w:rsid w:val="00E8136D"/>
    <w:rsid w:val="00E84B4F"/>
    <w:rsid w:val="00E85518"/>
    <w:rsid w:val="00E92448"/>
    <w:rsid w:val="00E93737"/>
    <w:rsid w:val="00E956B6"/>
    <w:rsid w:val="00EA5695"/>
    <w:rsid w:val="00EB1917"/>
    <w:rsid w:val="00EC079D"/>
    <w:rsid w:val="00EC15B5"/>
    <w:rsid w:val="00EC1D87"/>
    <w:rsid w:val="00ED2A82"/>
    <w:rsid w:val="00ED2BB8"/>
    <w:rsid w:val="00ED3FC2"/>
    <w:rsid w:val="00ED7889"/>
    <w:rsid w:val="00EE65FF"/>
    <w:rsid w:val="00EE6818"/>
    <w:rsid w:val="00EF0F26"/>
    <w:rsid w:val="00EF2214"/>
    <w:rsid w:val="00F00F12"/>
    <w:rsid w:val="00F040A8"/>
    <w:rsid w:val="00F05B18"/>
    <w:rsid w:val="00F06D2A"/>
    <w:rsid w:val="00F06DFF"/>
    <w:rsid w:val="00F10ADC"/>
    <w:rsid w:val="00F128D9"/>
    <w:rsid w:val="00F12927"/>
    <w:rsid w:val="00F14291"/>
    <w:rsid w:val="00F14B3A"/>
    <w:rsid w:val="00F1578D"/>
    <w:rsid w:val="00F17FC1"/>
    <w:rsid w:val="00F268F7"/>
    <w:rsid w:val="00F32C4E"/>
    <w:rsid w:val="00F34FD1"/>
    <w:rsid w:val="00F4176A"/>
    <w:rsid w:val="00F435F1"/>
    <w:rsid w:val="00F455B5"/>
    <w:rsid w:val="00F515FF"/>
    <w:rsid w:val="00F61944"/>
    <w:rsid w:val="00F66443"/>
    <w:rsid w:val="00F66CA1"/>
    <w:rsid w:val="00F85BE7"/>
    <w:rsid w:val="00F85CE9"/>
    <w:rsid w:val="00F90C74"/>
    <w:rsid w:val="00F90F88"/>
    <w:rsid w:val="00F926EF"/>
    <w:rsid w:val="00F978C9"/>
    <w:rsid w:val="00F97D5A"/>
    <w:rsid w:val="00FA31F8"/>
    <w:rsid w:val="00FA32EE"/>
    <w:rsid w:val="00FB6A7B"/>
    <w:rsid w:val="00FB7395"/>
    <w:rsid w:val="00FC16DB"/>
    <w:rsid w:val="00FC3309"/>
    <w:rsid w:val="00FD6F19"/>
    <w:rsid w:val="00FE4D28"/>
    <w:rsid w:val="00FE5834"/>
    <w:rsid w:val="00FE605A"/>
    <w:rsid w:val="00FF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039F5D"/>
  <w14:defaultImageDpi w14:val="96"/>
  <w15:docId w15:val="{E61CB460-4156-4FC4-8033-72356FD0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63D"/>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B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4B1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C0A68"/>
    <w:pPr>
      <w:tabs>
        <w:tab w:val="center" w:pos="4252"/>
        <w:tab w:val="right" w:pos="8504"/>
      </w:tabs>
      <w:snapToGrid w:val="0"/>
    </w:pPr>
  </w:style>
  <w:style w:type="character" w:customStyle="1" w:styleId="a6">
    <w:name w:val="ヘッダー (文字)"/>
    <w:basedOn w:val="a0"/>
    <w:link w:val="a5"/>
    <w:uiPriority w:val="99"/>
    <w:rsid w:val="00CC0A68"/>
    <w:rPr>
      <w:rFonts w:ascii="ＭＳ 明朝" w:hAnsi="ＭＳ 明朝" w:cs="ＭＳ 明朝"/>
      <w:color w:val="000000"/>
      <w:kern w:val="0"/>
      <w:sz w:val="22"/>
    </w:rPr>
  </w:style>
  <w:style w:type="paragraph" w:styleId="a7">
    <w:name w:val="footer"/>
    <w:basedOn w:val="a"/>
    <w:link w:val="a8"/>
    <w:uiPriority w:val="99"/>
    <w:unhideWhenUsed/>
    <w:rsid w:val="00CC0A68"/>
    <w:pPr>
      <w:tabs>
        <w:tab w:val="center" w:pos="4252"/>
        <w:tab w:val="right" w:pos="8504"/>
      </w:tabs>
      <w:snapToGrid w:val="0"/>
    </w:pPr>
  </w:style>
  <w:style w:type="character" w:customStyle="1" w:styleId="a8">
    <w:name w:val="フッター (文字)"/>
    <w:basedOn w:val="a0"/>
    <w:link w:val="a7"/>
    <w:uiPriority w:val="99"/>
    <w:rsid w:val="00CC0A68"/>
    <w:rPr>
      <w:rFonts w:ascii="ＭＳ 明朝" w:hAnsi="ＭＳ 明朝" w:cs="ＭＳ 明朝"/>
      <w:color w:val="000000"/>
      <w:kern w:val="0"/>
      <w:sz w:val="22"/>
    </w:rPr>
  </w:style>
  <w:style w:type="character" w:styleId="a9">
    <w:name w:val="annotation reference"/>
    <w:basedOn w:val="a0"/>
    <w:uiPriority w:val="99"/>
    <w:semiHidden/>
    <w:unhideWhenUsed/>
    <w:rsid w:val="00A55BC5"/>
    <w:rPr>
      <w:sz w:val="18"/>
      <w:szCs w:val="18"/>
    </w:rPr>
  </w:style>
  <w:style w:type="paragraph" w:styleId="aa">
    <w:name w:val="annotation text"/>
    <w:basedOn w:val="a"/>
    <w:link w:val="ab"/>
    <w:uiPriority w:val="99"/>
    <w:semiHidden/>
    <w:unhideWhenUsed/>
    <w:rsid w:val="00A55BC5"/>
    <w:pPr>
      <w:jc w:val="left"/>
    </w:pPr>
  </w:style>
  <w:style w:type="character" w:customStyle="1" w:styleId="ab">
    <w:name w:val="コメント文字列 (文字)"/>
    <w:basedOn w:val="a0"/>
    <w:link w:val="aa"/>
    <w:uiPriority w:val="99"/>
    <w:semiHidden/>
    <w:rsid w:val="00A55BC5"/>
    <w:rPr>
      <w:rFonts w:ascii="ＭＳ 明朝" w:hAnsi="ＭＳ 明朝" w:cs="ＭＳ 明朝"/>
      <w:color w:val="000000"/>
      <w:kern w:val="0"/>
      <w:sz w:val="22"/>
    </w:rPr>
  </w:style>
  <w:style w:type="paragraph" w:styleId="ac">
    <w:name w:val="annotation subject"/>
    <w:basedOn w:val="aa"/>
    <w:next w:val="aa"/>
    <w:link w:val="ad"/>
    <w:uiPriority w:val="99"/>
    <w:semiHidden/>
    <w:unhideWhenUsed/>
    <w:rsid w:val="00A55BC5"/>
    <w:rPr>
      <w:b/>
      <w:bCs/>
    </w:rPr>
  </w:style>
  <w:style w:type="character" w:customStyle="1" w:styleId="ad">
    <w:name w:val="コメント内容 (文字)"/>
    <w:basedOn w:val="ab"/>
    <w:link w:val="ac"/>
    <w:uiPriority w:val="99"/>
    <w:semiHidden/>
    <w:rsid w:val="00A55BC5"/>
    <w:rPr>
      <w:rFonts w:ascii="ＭＳ 明朝" w:hAnsi="ＭＳ 明朝" w:cs="ＭＳ 明朝"/>
      <w:b/>
      <w:bCs/>
      <w:color w:val="000000"/>
      <w:kern w:val="0"/>
      <w:sz w:val="22"/>
    </w:rPr>
  </w:style>
  <w:style w:type="table" w:styleId="ae">
    <w:name w:val="Table Grid"/>
    <w:basedOn w:val="a1"/>
    <w:uiPriority w:val="39"/>
    <w:rsid w:val="0000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C32C4"/>
    <w:pPr>
      <w:jc w:val="center"/>
    </w:pPr>
    <w:rPr>
      <w:rFonts w:ascii="Times New Roman" w:hAnsi="Times New Roman"/>
      <w:sz w:val="24"/>
      <w:szCs w:val="24"/>
    </w:rPr>
  </w:style>
  <w:style w:type="character" w:customStyle="1" w:styleId="af0">
    <w:name w:val="記 (文字)"/>
    <w:basedOn w:val="a0"/>
    <w:link w:val="af"/>
    <w:uiPriority w:val="99"/>
    <w:rsid w:val="007C32C4"/>
    <w:rPr>
      <w:rFonts w:cs="ＭＳ 明朝"/>
      <w:color w:val="000000"/>
      <w:kern w:val="0"/>
      <w:sz w:val="24"/>
      <w:szCs w:val="24"/>
    </w:rPr>
  </w:style>
  <w:style w:type="paragraph" w:styleId="af1">
    <w:name w:val="Closing"/>
    <w:basedOn w:val="a"/>
    <w:link w:val="af2"/>
    <w:uiPriority w:val="99"/>
    <w:unhideWhenUsed/>
    <w:rsid w:val="007C32C4"/>
    <w:pPr>
      <w:jc w:val="right"/>
    </w:pPr>
    <w:rPr>
      <w:rFonts w:ascii="Times New Roman" w:hAnsi="Times New Roman"/>
      <w:sz w:val="24"/>
      <w:szCs w:val="24"/>
    </w:rPr>
  </w:style>
  <w:style w:type="character" w:customStyle="1" w:styleId="af2">
    <w:name w:val="結語 (文字)"/>
    <w:basedOn w:val="a0"/>
    <w:link w:val="af1"/>
    <w:uiPriority w:val="99"/>
    <w:rsid w:val="007C32C4"/>
    <w:rPr>
      <w:rFonts w:cs="ＭＳ 明朝"/>
      <w:color w:val="000000"/>
      <w:kern w:val="0"/>
      <w:sz w:val="24"/>
      <w:szCs w:val="24"/>
    </w:rPr>
  </w:style>
  <w:style w:type="character" w:customStyle="1" w:styleId="brackets-color1">
    <w:name w:val="brackets-color1"/>
    <w:basedOn w:val="a0"/>
    <w:rsid w:val="00450E2F"/>
  </w:style>
  <w:style w:type="paragraph" w:customStyle="1" w:styleId="num">
    <w:name w:val="num"/>
    <w:basedOn w:val="a"/>
    <w:rsid w:val="00A30F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p">
    <w:name w:val="p"/>
    <w:basedOn w:val="a0"/>
    <w:rsid w:val="00A30F95"/>
  </w:style>
  <w:style w:type="character" w:styleId="af3">
    <w:name w:val="Hyperlink"/>
    <w:basedOn w:val="a0"/>
    <w:uiPriority w:val="99"/>
    <w:semiHidden/>
    <w:unhideWhenUsed/>
    <w:rsid w:val="00A30F95"/>
    <w:rPr>
      <w:color w:val="0000FF"/>
      <w:u w:val="single"/>
    </w:rPr>
  </w:style>
  <w:style w:type="paragraph" w:customStyle="1" w:styleId="1">
    <w:name w:val="表題1"/>
    <w:basedOn w:val="a"/>
    <w:rsid w:val="00A30F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cm">
    <w:name w:val="cm"/>
    <w:basedOn w:val="a0"/>
    <w:rsid w:val="00A3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4782">
      <w:bodyDiv w:val="1"/>
      <w:marLeft w:val="0"/>
      <w:marRight w:val="0"/>
      <w:marTop w:val="0"/>
      <w:marBottom w:val="0"/>
      <w:divBdr>
        <w:top w:val="none" w:sz="0" w:space="0" w:color="auto"/>
        <w:left w:val="none" w:sz="0" w:space="0" w:color="auto"/>
        <w:bottom w:val="none" w:sz="0" w:space="0" w:color="auto"/>
        <w:right w:val="none" w:sz="0" w:space="0" w:color="auto"/>
      </w:divBdr>
    </w:div>
    <w:div w:id="800465303">
      <w:bodyDiv w:val="1"/>
      <w:marLeft w:val="0"/>
      <w:marRight w:val="0"/>
      <w:marTop w:val="0"/>
      <w:marBottom w:val="0"/>
      <w:divBdr>
        <w:top w:val="none" w:sz="0" w:space="0" w:color="auto"/>
        <w:left w:val="none" w:sz="0" w:space="0" w:color="auto"/>
        <w:bottom w:val="none" w:sz="0" w:space="0" w:color="auto"/>
        <w:right w:val="none" w:sz="0" w:space="0" w:color="auto"/>
      </w:divBdr>
      <w:divsChild>
        <w:div w:id="1920556819">
          <w:marLeft w:val="0"/>
          <w:marRight w:val="0"/>
          <w:marTop w:val="0"/>
          <w:marBottom w:val="0"/>
          <w:divBdr>
            <w:top w:val="none" w:sz="0" w:space="0" w:color="auto"/>
            <w:left w:val="none" w:sz="0" w:space="0" w:color="auto"/>
            <w:bottom w:val="none" w:sz="0" w:space="0" w:color="auto"/>
            <w:right w:val="none" w:sz="0" w:space="0" w:color="auto"/>
          </w:divBdr>
          <w:divsChild>
            <w:div w:id="589310672">
              <w:marLeft w:val="0"/>
              <w:marRight w:val="0"/>
              <w:marTop w:val="0"/>
              <w:marBottom w:val="0"/>
              <w:divBdr>
                <w:top w:val="none" w:sz="0" w:space="0" w:color="auto"/>
                <w:left w:val="none" w:sz="0" w:space="0" w:color="auto"/>
                <w:bottom w:val="none" w:sz="0" w:space="0" w:color="auto"/>
                <w:right w:val="none" w:sz="0" w:space="0" w:color="auto"/>
              </w:divBdr>
              <w:divsChild>
                <w:div w:id="508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3969">
          <w:marLeft w:val="0"/>
          <w:marRight w:val="0"/>
          <w:marTop w:val="0"/>
          <w:marBottom w:val="0"/>
          <w:divBdr>
            <w:top w:val="none" w:sz="0" w:space="0" w:color="auto"/>
            <w:left w:val="none" w:sz="0" w:space="0" w:color="auto"/>
            <w:bottom w:val="none" w:sz="0" w:space="0" w:color="auto"/>
            <w:right w:val="none" w:sz="0" w:space="0" w:color="auto"/>
          </w:divBdr>
          <w:divsChild>
            <w:div w:id="1173691934">
              <w:marLeft w:val="0"/>
              <w:marRight w:val="0"/>
              <w:marTop w:val="0"/>
              <w:marBottom w:val="0"/>
              <w:divBdr>
                <w:top w:val="none" w:sz="0" w:space="0" w:color="auto"/>
                <w:left w:val="none" w:sz="0" w:space="0" w:color="auto"/>
                <w:bottom w:val="none" w:sz="0" w:space="0" w:color="auto"/>
                <w:right w:val="none" w:sz="0" w:space="0" w:color="auto"/>
              </w:divBdr>
              <w:divsChild>
                <w:div w:id="1904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2</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S-SHOUBOU-021</dc:creator>
  <cp:lastModifiedBy>S-SHOUBOU-021</cp:lastModifiedBy>
  <cp:revision>19</cp:revision>
  <cp:lastPrinted>2026-01-14T06:47:00Z</cp:lastPrinted>
  <dcterms:created xsi:type="dcterms:W3CDTF">2025-12-25T08:00:00Z</dcterms:created>
  <dcterms:modified xsi:type="dcterms:W3CDTF">2026-02-18T06:35:00Z</dcterms:modified>
</cp:coreProperties>
</file>